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3E" w:rsidRDefault="00981292">
      <w:pPr>
        <w:widowControl/>
        <w:ind w:right="206"/>
        <w:jc w:val="left"/>
        <w:rPr>
          <w:rFonts w:ascii="黑体" w:eastAsia="黑体" w:hAnsi="黑体"/>
          <w:bCs/>
          <w:kern w:val="0"/>
          <w:sz w:val="32"/>
          <w:szCs w:val="32"/>
        </w:rPr>
      </w:pPr>
      <w:r>
        <w:rPr>
          <w:rFonts w:ascii="黑体" w:eastAsia="黑体" w:hAnsi="黑体" w:hint="eastAsia"/>
          <w:bCs/>
          <w:kern w:val="0"/>
          <w:sz w:val="32"/>
          <w:szCs w:val="32"/>
        </w:rPr>
        <w:t>附件</w:t>
      </w:r>
      <w:r>
        <w:rPr>
          <w:rFonts w:ascii="黑体" w:eastAsia="黑体" w:hAnsi="黑体" w:hint="eastAsia"/>
          <w:bCs/>
          <w:kern w:val="0"/>
          <w:sz w:val="32"/>
          <w:szCs w:val="32"/>
        </w:rPr>
        <w:t>7</w:t>
      </w:r>
    </w:p>
    <w:p w:rsidR="002B4C3E" w:rsidRDefault="00981292">
      <w:pPr>
        <w:widowControl/>
        <w:ind w:right="206"/>
        <w:rPr>
          <w:rFonts w:ascii="方正小标宋简体" w:eastAsia="方正小标宋简体" w:hAnsi="仿宋"/>
          <w:bCs/>
          <w:kern w:val="0"/>
          <w:sz w:val="36"/>
          <w:szCs w:val="36"/>
        </w:rPr>
      </w:pPr>
      <w:r>
        <w:rPr>
          <w:rFonts w:ascii="方正小标宋简体" w:eastAsia="方正小标宋简体" w:hAnsi="仿宋" w:hint="eastAsia"/>
          <w:bCs/>
          <w:kern w:val="0"/>
          <w:sz w:val="36"/>
          <w:szCs w:val="36"/>
        </w:rPr>
        <w:t>十佳社团（含提名奖）、新锐社团评优细则</w:t>
      </w:r>
    </w:p>
    <w:p w:rsidR="002B4C3E" w:rsidRDefault="002B4C3E">
      <w:pPr>
        <w:widowControl/>
        <w:ind w:right="206"/>
        <w:rPr>
          <w:rFonts w:ascii="仿宋" w:eastAsia="仿宋" w:hAnsi="仿宋"/>
          <w:bCs/>
          <w:kern w:val="0"/>
          <w:sz w:val="24"/>
          <w:szCs w:val="28"/>
        </w:rPr>
      </w:pP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第一章</w:t>
      </w:r>
      <w:r>
        <w:rPr>
          <w:rFonts w:ascii="仿宋_GB2312" w:eastAsia="仿宋_GB2312" w:hAnsi="仿宋" w:hint="eastAsia"/>
          <w:kern w:val="0"/>
          <w:szCs w:val="28"/>
        </w:rPr>
        <w:t xml:space="preserve">   </w:t>
      </w:r>
      <w:r>
        <w:rPr>
          <w:rFonts w:ascii="仿宋_GB2312" w:eastAsia="仿宋_GB2312" w:hAnsi="仿宋" w:hint="eastAsia"/>
          <w:kern w:val="0"/>
          <w:szCs w:val="28"/>
        </w:rPr>
        <w:t>总</w:t>
      </w:r>
      <w:r>
        <w:rPr>
          <w:rFonts w:ascii="仿宋_GB2312" w:eastAsia="仿宋_GB2312" w:hAnsi="仿宋" w:hint="eastAsia"/>
          <w:kern w:val="0"/>
          <w:szCs w:val="28"/>
        </w:rPr>
        <w:t xml:space="preserve">  </w:t>
      </w:r>
      <w:r>
        <w:rPr>
          <w:rFonts w:ascii="仿宋_GB2312" w:eastAsia="仿宋_GB2312" w:hAnsi="仿宋" w:hint="eastAsia"/>
          <w:kern w:val="0"/>
          <w:szCs w:val="28"/>
        </w:rPr>
        <w:t>则</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第一条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为推动校园文化建设，促进学生社团发展，并为表彰在活跃校园科研学术氛围、丰富校园文化、促进校园精神文明建设等方面发挥突出作用的社团，根据《中南财经政法大学学生社团管理办法</w:t>
      </w:r>
      <w:r>
        <w:rPr>
          <w:rFonts w:ascii="仿宋_GB2312" w:eastAsia="仿宋_GB2312" w:hAnsi="仿宋" w:hint="eastAsia"/>
          <w:b w:val="0"/>
          <w:kern w:val="0"/>
          <w:szCs w:val="28"/>
        </w:rPr>
        <w:t>(2017</w:t>
      </w:r>
      <w:r>
        <w:rPr>
          <w:rFonts w:ascii="仿宋_GB2312" w:eastAsia="仿宋_GB2312" w:hAnsi="仿宋" w:hint="eastAsia"/>
          <w:b w:val="0"/>
          <w:kern w:val="0"/>
          <w:szCs w:val="28"/>
        </w:rPr>
        <w:t>年修订</w:t>
      </w:r>
      <w:r>
        <w:rPr>
          <w:rFonts w:ascii="仿宋_GB2312" w:eastAsia="仿宋_GB2312" w:hAnsi="仿宋" w:hint="eastAsia"/>
          <w:b w:val="0"/>
          <w:kern w:val="0"/>
          <w:szCs w:val="28"/>
        </w:rPr>
        <w:t>)</w:t>
      </w:r>
      <w:r>
        <w:rPr>
          <w:rFonts w:ascii="仿宋_GB2312" w:eastAsia="仿宋_GB2312" w:hAnsi="仿宋" w:hint="eastAsia"/>
          <w:b w:val="0"/>
          <w:kern w:val="0"/>
          <w:szCs w:val="28"/>
        </w:rPr>
        <w:t>》的有关规定，特制定本细则。</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第二条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评优本着公平、公正、公开的原则，通过客观、全面的综合评估，最终选出受到广大师生认可的学生社团。</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第三条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评优工作在校团委指导、挂靠单位及全体师生的监督下由学生社联具体组织开展。</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第四条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各学生社团在评优工作中，须遵守学校的各项规章制度，积极配合学生社联的工作，使评优工作得以顺利开展。</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第二章</w:t>
      </w:r>
      <w:r>
        <w:rPr>
          <w:rFonts w:ascii="仿宋_GB2312" w:eastAsia="仿宋_GB2312" w:hAnsi="仿宋" w:hint="eastAsia"/>
          <w:kern w:val="0"/>
          <w:szCs w:val="28"/>
        </w:rPr>
        <w:t xml:space="preserve"> </w:t>
      </w:r>
      <w:r>
        <w:rPr>
          <w:rFonts w:ascii="仿宋_GB2312" w:eastAsia="仿宋_GB2312" w:hAnsi="仿宋" w:hint="eastAsia"/>
          <w:kern w:val="0"/>
          <w:szCs w:val="28"/>
        </w:rPr>
        <w:t>“十佳社团”（含提名奖）评优条件</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第五条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“十佳社团”（含提名奖）的评优对象为中南财经政法大学所有注册成立一年以上（含一年）的，且通过资格审查的学生社团。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学生社团有下列情形之一者取消其评优资格：</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（一）违反国家法律法规及政策的；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（二）违反学校各项规章制度，或破坏学校社团整体形象，情节严重的；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（三）以学生社团名义开展严重损害会员合法权益或学校形象活动的；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（四）违反《中南财经政法大学学生社团</w:t>
      </w:r>
      <w:r>
        <w:rPr>
          <w:rFonts w:ascii="仿宋_GB2312" w:eastAsia="仿宋_GB2312" w:hAnsi="仿宋" w:hint="eastAsia"/>
          <w:b w:val="0"/>
          <w:kern w:val="0"/>
          <w:szCs w:val="28"/>
        </w:rPr>
        <w:t>管理办法（</w:t>
      </w:r>
      <w:r>
        <w:rPr>
          <w:rFonts w:ascii="仿宋_GB2312" w:eastAsia="仿宋_GB2312" w:hAnsi="仿宋" w:hint="eastAsia"/>
          <w:b w:val="0"/>
          <w:kern w:val="0"/>
          <w:szCs w:val="28"/>
        </w:rPr>
        <w:t>2017</w:t>
      </w:r>
      <w:r>
        <w:rPr>
          <w:rFonts w:ascii="仿宋_GB2312" w:eastAsia="仿宋_GB2312" w:hAnsi="仿宋" w:hint="eastAsia"/>
          <w:b w:val="0"/>
          <w:kern w:val="0"/>
          <w:szCs w:val="28"/>
        </w:rPr>
        <w:t>年修订）》的规定，情节严重的；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（五）上报材料弄虚作假的；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（六）有其他严重损害学校或社团利益情况的。</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第三章</w:t>
      </w:r>
      <w:r>
        <w:rPr>
          <w:rFonts w:ascii="仿宋_GB2312" w:eastAsia="仿宋_GB2312" w:hAnsi="仿宋" w:hint="eastAsia"/>
          <w:kern w:val="0"/>
          <w:szCs w:val="28"/>
        </w:rPr>
        <w:t xml:space="preserve">  </w:t>
      </w:r>
      <w:r>
        <w:rPr>
          <w:rFonts w:ascii="仿宋_GB2312" w:eastAsia="仿宋_GB2312" w:hAnsi="仿宋" w:hint="eastAsia"/>
          <w:kern w:val="0"/>
          <w:szCs w:val="28"/>
        </w:rPr>
        <w:t>“十佳社团”（含提名奖）评优程序</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第六条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评优过程分为五个步骤：</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（一）参选社团向学生社联递交书面评优申请书和相关材料。评优申请书和相关材料需在规定时间内完成并递交至学生社联办公室，逾期视为自动弃权；</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（二）学生社联对各学生社团递交的十佳社团（含提名奖）申报材料进行初审；</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lastRenderedPageBreak/>
        <w:t>（三）学生社联根据考核得分由高到低确定参与答辩会名单。</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（四）召开答辩会，以考核得分和答辩陈述得分按一定比例相加作为最终得分，由高到低确定十佳社团（含提名奖）名单，并进行公示；</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（五）在公示期内有异议的社团，应提供确凿证据和充足材料，向学生社联主席团申请复议。复议过后，学生社联将十佳社团（含提名奖）名单报送校团委审核、批准。</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第四章</w:t>
      </w:r>
      <w:r>
        <w:rPr>
          <w:rFonts w:ascii="仿宋_GB2312" w:eastAsia="仿宋_GB2312" w:hAnsi="仿宋" w:hint="eastAsia"/>
          <w:kern w:val="0"/>
          <w:szCs w:val="28"/>
        </w:rPr>
        <w:t xml:space="preserve">  </w:t>
      </w:r>
      <w:r>
        <w:rPr>
          <w:rFonts w:ascii="仿宋_GB2312" w:eastAsia="仿宋_GB2312" w:hAnsi="仿宋" w:hint="eastAsia"/>
          <w:kern w:val="0"/>
          <w:szCs w:val="28"/>
        </w:rPr>
        <w:t>“十佳社团”（含提名奖）评优细则</w:t>
      </w:r>
    </w:p>
    <w:p w:rsidR="002B4C3E" w:rsidRDefault="002B4C3E">
      <w:pPr>
        <w:widowControl/>
        <w:spacing w:line="460" w:lineRule="exact"/>
        <w:ind w:right="206"/>
        <w:rPr>
          <w:rFonts w:ascii="仿宋_GB2312" w:eastAsia="仿宋_GB2312" w:hAnsi="仿宋"/>
          <w:kern w:val="0"/>
          <w:szCs w:val="28"/>
        </w:rPr>
      </w:pPr>
    </w:p>
    <w:tbl>
      <w:tblPr>
        <w:tblStyle w:val="a4"/>
        <w:tblW w:w="8522" w:type="dxa"/>
        <w:tblLayout w:type="fixed"/>
        <w:tblLook w:val="04A0" w:firstRow="1" w:lastRow="0" w:firstColumn="1" w:lastColumn="0" w:noHBand="0" w:noVBand="1"/>
      </w:tblPr>
      <w:tblGrid>
        <w:gridCol w:w="1561"/>
        <w:gridCol w:w="3210"/>
        <w:gridCol w:w="890"/>
        <w:gridCol w:w="2861"/>
      </w:tblGrid>
      <w:tr w:rsidR="002B4C3E">
        <w:tc>
          <w:tcPr>
            <w:tcW w:w="1561" w:type="dxa"/>
          </w:tcPr>
          <w:p w:rsidR="002B4C3E" w:rsidRDefault="00981292">
            <w:pPr>
              <w:widowControl/>
              <w:ind w:right="206"/>
              <w:rPr>
                <w:rFonts w:ascii="仿宋_GB2312" w:eastAsia="仿宋_GB2312" w:hAnsi="仿宋"/>
                <w:kern w:val="0"/>
                <w:szCs w:val="28"/>
              </w:rPr>
            </w:pPr>
            <w:r>
              <w:rPr>
                <w:rFonts w:ascii="仿宋_GB2312" w:eastAsia="仿宋_GB2312" w:hAnsi="仿宋" w:hint="eastAsia"/>
                <w:b w:val="0"/>
                <w:kern w:val="0"/>
                <w:sz w:val="21"/>
                <w:szCs w:val="21"/>
              </w:rPr>
              <w:t>评比项目</w:t>
            </w:r>
          </w:p>
        </w:tc>
        <w:tc>
          <w:tcPr>
            <w:tcW w:w="3210" w:type="dxa"/>
          </w:tcPr>
          <w:p w:rsidR="002B4C3E" w:rsidRDefault="00981292">
            <w:pPr>
              <w:widowControl/>
              <w:ind w:right="206"/>
              <w:rPr>
                <w:rFonts w:ascii="仿宋_GB2312" w:eastAsia="仿宋_GB2312" w:hAnsi="仿宋"/>
                <w:kern w:val="0"/>
                <w:szCs w:val="28"/>
              </w:rPr>
            </w:pPr>
            <w:r>
              <w:rPr>
                <w:rFonts w:ascii="仿宋_GB2312" w:eastAsia="仿宋_GB2312" w:hAnsi="仿宋" w:hint="eastAsia"/>
                <w:b w:val="0"/>
                <w:kern w:val="0"/>
                <w:sz w:val="21"/>
                <w:szCs w:val="21"/>
              </w:rPr>
              <w:t>具体内容</w:t>
            </w:r>
          </w:p>
        </w:tc>
        <w:tc>
          <w:tcPr>
            <w:tcW w:w="890" w:type="dxa"/>
          </w:tcPr>
          <w:p w:rsidR="002B4C3E" w:rsidRDefault="00981292">
            <w:pPr>
              <w:widowControl/>
              <w:ind w:right="206"/>
              <w:rPr>
                <w:rFonts w:ascii="仿宋_GB2312" w:eastAsia="仿宋_GB2312" w:hAnsi="仿宋"/>
                <w:kern w:val="0"/>
                <w:szCs w:val="28"/>
              </w:rPr>
            </w:pPr>
            <w:r>
              <w:rPr>
                <w:rFonts w:ascii="仿宋_GB2312" w:eastAsia="仿宋_GB2312" w:hAnsi="仿宋" w:hint="eastAsia"/>
                <w:b w:val="0"/>
                <w:kern w:val="0"/>
                <w:sz w:val="21"/>
                <w:szCs w:val="21"/>
              </w:rPr>
              <w:t>分值</w:t>
            </w:r>
          </w:p>
        </w:tc>
        <w:tc>
          <w:tcPr>
            <w:tcW w:w="2861" w:type="dxa"/>
          </w:tcPr>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备注</w:t>
            </w:r>
          </w:p>
        </w:tc>
      </w:tr>
      <w:tr w:rsidR="002B4C3E">
        <w:tc>
          <w:tcPr>
            <w:tcW w:w="1561" w:type="dxa"/>
            <w:vMerge w:val="restart"/>
          </w:tcPr>
          <w:p w:rsidR="002B4C3E" w:rsidRDefault="002B4C3E">
            <w:pPr>
              <w:widowControl/>
              <w:spacing w:line="460" w:lineRule="exact"/>
              <w:ind w:right="206"/>
              <w:rPr>
                <w:rFonts w:ascii="仿宋_GB2312" w:eastAsia="仿宋_GB2312" w:hAnsi="仿宋"/>
                <w:kern w:val="0"/>
                <w:sz w:val="21"/>
                <w:szCs w:val="21"/>
              </w:rPr>
            </w:pPr>
          </w:p>
          <w:p w:rsidR="002B4C3E" w:rsidRDefault="002B4C3E">
            <w:pPr>
              <w:widowControl/>
              <w:spacing w:line="460" w:lineRule="exact"/>
              <w:ind w:right="206"/>
              <w:rPr>
                <w:rFonts w:ascii="仿宋_GB2312" w:eastAsia="仿宋_GB2312" w:hAnsi="仿宋"/>
                <w:kern w:val="0"/>
                <w:sz w:val="21"/>
                <w:szCs w:val="21"/>
              </w:rPr>
            </w:pPr>
          </w:p>
          <w:p w:rsidR="002B4C3E" w:rsidRDefault="002B4C3E">
            <w:pPr>
              <w:widowControl/>
              <w:spacing w:line="460" w:lineRule="exact"/>
              <w:ind w:right="206"/>
              <w:rPr>
                <w:rFonts w:ascii="仿宋_GB2312" w:eastAsia="仿宋_GB2312" w:hAnsi="仿宋"/>
                <w:kern w:val="0"/>
                <w:sz w:val="21"/>
                <w:szCs w:val="21"/>
              </w:rPr>
            </w:pPr>
          </w:p>
          <w:p w:rsidR="002B4C3E" w:rsidRDefault="00981292">
            <w:pPr>
              <w:widowControl/>
              <w:spacing w:line="460" w:lineRule="exact"/>
              <w:ind w:right="206"/>
              <w:rPr>
                <w:rFonts w:ascii="仿宋_GB2312" w:eastAsia="仿宋_GB2312" w:hAnsi="仿宋"/>
                <w:kern w:val="0"/>
                <w:sz w:val="21"/>
                <w:szCs w:val="21"/>
              </w:rPr>
            </w:pPr>
            <w:r>
              <w:rPr>
                <w:rFonts w:ascii="仿宋_GB2312" w:eastAsia="仿宋_GB2312" w:hAnsi="仿宋" w:hint="eastAsia"/>
                <w:kern w:val="0"/>
                <w:sz w:val="21"/>
                <w:szCs w:val="21"/>
              </w:rPr>
              <w:t>日常活动</w:t>
            </w: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社团活动质量</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8</w:t>
            </w:r>
          </w:p>
        </w:tc>
        <w:tc>
          <w:tcPr>
            <w:tcW w:w="2861" w:type="dxa"/>
            <w:vMerge w:val="restart"/>
          </w:tcPr>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、社团活动质量以常规活动</w:t>
            </w:r>
            <w:r>
              <w:rPr>
                <w:rFonts w:ascii="仿宋_GB2312" w:eastAsia="仿宋_GB2312" w:hAnsi="仿宋" w:hint="eastAsia"/>
                <w:b w:val="0"/>
                <w:kern w:val="0"/>
                <w:sz w:val="21"/>
                <w:szCs w:val="21"/>
              </w:rPr>
              <w:t>*40%+</w:t>
            </w:r>
            <w:r>
              <w:rPr>
                <w:rFonts w:ascii="仿宋_GB2312" w:eastAsia="仿宋_GB2312" w:hAnsi="仿宋" w:hint="eastAsia"/>
                <w:b w:val="0"/>
                <w:kern w:val="0"/>
                <w:sz w:val="21"/>
                <w:szCs w:val="21"/>
              </w:rPr>
              <w:t>非常规活动</w:t>
            </w:r>
            <w:r>
              <w:rPr>
                <w:rFonts w:ascii="仿宋_GB2312" w:eastAsia="仿宋_GB2312" w:hAnsi="仿宋" w:hint="eastAsia"/>
                <w:b w:val="0"/>
                <w:kern w:val="0"/>
                <w:sz w:val="21"/>
                <w:szCs w:val="21"/>
              </w:rPr>
              <w:t>*60%</w:t>
            </w:r>
            <w:r>
              <w:rPr>
                <w:rFonts w:ascii="仿宋_GB2312" w:eastAsia="仿宋_GB2312" w:hAnsi="仿宋" w:hint="eastAsia"/>
                <w:b w:val="0"/>
                <w:kern w:val="0"/>
                <w:sz w:val="21"/>
                <w:szCs w:val="21"/>
              </w:rPr>
              <w:t>作为总得分。</w:t>
            </w:r>
          </w:p>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、社团活动质量、社团活动举办次数、社团团日活动质量以及社团活动宣传情况，得分根据日常整理材料，由学生社联综合评定。</w:t>
            </w:r>
          </w:p>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3</w:t>
            </w:r>
            <w:r>
              <w:rPr>
                <w:rFonts w:ascii="仿宋_GB2312" w:eastAsia="仿宋_GB2312" w:hAnsi="仿宋" w:hint="eastAsia"/>
                <w:b w:val="0"/>
                <w:kern w:val="0"/>
                <w:sz w:val="21"/>
                <w:szCs w:val="21"/>
              </w:rPr>
              <w:t>、展板、帐篷不按时归还或者损坏每次扣</w:t>
            </w:r>
            <w:r>
              <w:rPr>
                <w:rFonts w:ascii="仿宋_GB2312" w:eastAsia="仿宋_GB2312" w:hAnsi="仿宋" w:hint="eastAsia"/>
                <w:b w:val="0"/>
                <w:kern w:val="0"/>
                <w:sz w:val="21"/>
                <w:szCs w:val="21"/>
              </w:rPr>
              <w:t>0.5</w:t>
            </w:r>
            <w:r>
              <w:rPr>
                <w:rFonts w:ascii="仿宋_GB2312" w:eastAsia="仿宋_GB2312" w:hAnsi="仿宋" w:hint="eastAsia"/>
                <w:b w:val="0"/>
                <w:kern w:val="0"/>
                <w:sz w:val="21"/>
                <w:szCs w:val="21"/>
              </w:rPr>
              <w:t>分，扣完为止。</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社团举办活动次数</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4</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社团团日活动质量</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2</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社团活动宣传情况</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3</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展板、帐篷的使用情况</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2</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val="restart"/>
          </w:tcPr>
          <w:p w:rsidR="002B4C3E" w:rsidRDefault="00981292">
            <w:pPr>
              <w:widowControl/>
              <w:spacing w:line="600" w:lineRule="auto"/>
              <w:ind w:right="206"/>
              <w:rPr>
                <w:rFonts w:ascii="仿宋_GB2312" w:eastAsia="仿宋_GB2312" w:hAnsi="仿宋"/>
                <w:kern w:val="0"/>
                <w:sz w:val="21"/>
                <w:szCs w:val="21"/>
              </w:rPr>
            </w:pPr>
            <w:r>
              <w:rPr>
                <w:rFonts w:ascii="仿宋_GB2312" w:eastAsia="仿宋_GB2312" w:hAnsi="仿宋" w:hint="eastAsia"/>
                <w:kern w:val="0"/>
                <w:sz w:val="21"/>
                <w:szCs w:val="21"/>
              </w:rPr>
              <w:t>社联活动</w:t>
            </w:r>
          </w:p>
          <w:p w:rsidR="002B4C3E" w:rsidRDefault="00981292">
            <w:pPr>
              <w:widowControl/>
              <w:spacing w:line="600" w:lineRule="auto"/>
              <w:ind w:right="206"/>
              <w:rPr>
                <w:rFonts w:ascii="仿宋_GB2312" w:eastAsia="仿宋_GB2312" w:hAnsi="仿宋"/>
                <w:kern w:val="0"/>
                <w:sz w:val="21"/>
                <w:szCs w:val="21"/>
              </w:rPr>
            </w:pPr>
            <w:r>
              <w:rPr>
                <w:rFonts w:ascii="仿宋_GB2312" w:eastAsia="仿宋_GB2312" w:hAnsi="仿宋" w:hint="eastAsia"/>
                <w:kern w:val="0"/>
                <w:sz w:val="21"/>
                <w:szCs w:val="21"/>
              </w:rPr>
              <w:t>参与情况</w:t>
            </w:r>
          </w:p>
        </w:tc>
        <w:tc>
          <w:tcPr>
            <w:tcW w:w="321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学生社联组织的活动出勤情况</w:t>
            </w:r>
          </w:p>
        </w:tc>
        <w:tc>
          <w:tcPr>
            <w:tcW w:w="89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3</w:t>
            </w:r>
          </w:p>
        </w:tc>
        <w:tc>
          <w:tcPr>
            <w:tcW w:w="2861" w:type="dxa"/>
            <w:vMerge w:val="restart"/>
          </w:tcPr>
          <w:p w:rsidR="002B4C3E" w:rsidRDefault="00981292">
            <w:pPr>
              <w:widowControl/>
              <w:numPr>
                <w:ilvl w:val="0"/>
                <w:numId w:val="1"/>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缺勤一次扣</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分，出勤人数未达指定人数扣</w:t>
            </w:r>
            <w:r>
              <w:rPr>
                <w:rFonts w:ascii="仿宋_GB2312" w:eastAsia="仿宋_GB2312" w:hAnsi="仿宋" w:hint="eastAsia"/>
                <w:b w:val="0"/>
                <w:kern w:val="0"/>
                <w:sz w:val="21"/>
                <w:szCs w:val="21"/>
              </w:rPr>
              <w:t>0.5</w:t>
            </w:r>
            <w:r>
              <w:rPr>
                <w:rFonts w:ascii="仿宋_GB2312" w:eastAsia="仿宋_GB2312" w:hAnsi="仿宋" w:hint="eastAsia"/>
                <w:b w:val="0"/>
                <w:kern w:val="0"/>
                <w:sz w:val="21"/>
                <w:szCs w:val="21"/>
              </w:rPr>
              <w:t>分。</w:t>
            </w:r>
          </w:p>
          <w:p w:rsidR="002B4C3E" w:rsidRDefault="00981292">
            <w:pPr>
              <w:widowControl/>
              <w:numPr>
                <w:ilvl w:val="0"/>
                <w:numId w:val="1"/>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积极参与得</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分，不参与</w:t>
            </w:r>
            <w:r>
              <w:rPr>
                <w:rFonts w:ascii="仿宋_GB2312" w:eastAsia="仿宋_GB2312" w:hAnsi="仿宋" w:hint="eastAsia"/>
                <w:b w:val="0"/>
                <w:kern w:val="0"/>
                <w:sz w:val="21"/>
                <w:szCs w:val="21"/>
              </w:rPr>
              <w:t>0</w:t>
            </w:r>
            <w:r>
              <w:rPr>
                <w:rFonts w:ascii="仿宋_GB2312" w:eastAsia="仿宋_GB2312" w:hAnsi="仿宋" w:hint="eastAsia"/>
                <w:b w:val="0"/>
                <w:kern w:val="0"/>
                <w:sz w:val="21"/>
                <w:szCs w:val="21"/>
              </w:rPr>
              <w:t>分，其他按参与情况酌情给分。</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1+10</w:t>
            </w:r>
            <w:r>
              <w:rPr>
                <w:rFonts w:ascii="仿宋_GB2312" w:eastAsia="仿宋_GB2312" w:hAnsi="仿宋" w:hint="eastAsia"/>
                <w:b w:val="0"/>
                <w:kern w:val="0"/>
                <w:sz w:val="21"/>
                <w:szCs w:val="21"/>
              </w:rPr>
              <w:t>”活动的参与情况</w:t>
            </w:r>
          </w:p>
        </w:tc>
        <w:tc>
          <w:tcPr>
            <w:tcW w:w="89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tcPr>
          <w:p w:rsidR="002B4C3E" w:rsidRDefault="00981292">
            <w:pPr>
              <w:widowControl/>
              <w:spacing w:line="720" w:lineRule="auto"/>
              <w:ind w:right="206"/>
              <w:rPr>
                <w:rFonts w:ascii="仿宋_GB2312" w:eastAsia="仿宋_GB2312" w:hAnsi="仿宋"/>
                <w:kern w:val="0"/>
                <w:sz w:val="21"/>
                <w:szCs w:val="21"/>
              </w:rPr>
            </w:pPr>
            <w:r>
              <w:rPr>
                <w:rFonts w:ascii="仿宋_GB2312" w:eastAsia="仿宋_GB2312" w:hAnsi="仿宋" w:hint="eastAsia"/>
                <w:kern w:val="0"/>
                <w:sz w:val="21"/>
                <w:szCs w:val="21"/>
              </w:rPr>
              <w:t>财务工作</w:t>
            </w:r>
          </w:p>
        </w:tc>
        <w:tc>
          <w:tcPr>
            <w:tcW w:w="3210" w:type="dxa"/>
          </w:tcPr>
          <w:p w:rsidR="002B4C3E" w:rsidRDefault="00981292">
            <w:pPr>
              <w:widowControl/>
              <w:spacing w:line="72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社团财务制度</w:t>
            </w:r>
          </w:p>
        </w:tc>
        <w:tc>
          <w:tcPr>
            <w:tcW w:w="890" w:type="dxa"/>
          </w:tcPr>
          <w:p w:rsidR="002B4C3E" w:rsidRDefault="00981292">
            <w:pPr>
              <w:widowControl/>
              <w:spacing w:line="72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8</w:t>
            </w:r>
          </w:p>
        </w:tc>
        <w:tc>
          <w:tcPr>
            <w:tcW w:w="2861" w:type="dxa"/>
          </w:tcPr>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具体量化方法参考《中南财经政法大学学生社团财务审查细则》。</w:t>
            </w:r>
          </w:p>
        </w:tc>
      </w:tr>
      <w:tr w:rsidR="002B4C3E">
        <w:tc>
          <w:tcPr>
            <w:tcW w:w="1561" w:type="dxa"/>
            <w:vMerge w:val="restart"/>
          </w:tcPr>
          <w:p w:rsidR="002B4C3E" w:rsidRDefault="00981292">
            <w:pPr>
              <w:widowControl/>
              <w:spacing w:line="720" w:lineRule="auto"/>
              <w:ind w:right="206"/>
              <w:rPr>
                <w:rFonts w:ascii="仿宋_GB2312" w:eastAsia="仿宋_GB2312" w:hAnsi="仿宋"/>
                <w:kern w:val="0"/>
                <w:sz w:val="21"/>
                <w:szCs w:val="21"/>
              </w:rPr>
            </w:pPr>
            <w:r>
              <w:rPr>
                <w:rFonts w:ascii="仿宋_GB2312" w:eastAsia="仿宋_GB2312" w:hAnsi="仿宋" w:hint="eastAsia"/>
                <w:kern w:val="0"/>
                <w:sz w:val="21"/>
                <w:szCs w:val="21"/>
              </w:rPr>
              <w:t>社团综合影响力调查</w:t>
            </w: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社团巡礼开幕式活动</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val="restart"/>
          </w:tcPr>
          <w:p w:rsidR="002B4C3E" w:rsidRDefault="00981292">
            <w:pPr>
              <w:widowControl/>
              <w:numPr>
                <w:ilvl w:val="0"/>
                <w:numId w:val="2"/>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开幕式社团积极举办活动得</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分，未参加或不举办活动为</w:t>
            </w:r>
            <w:r>
              <w:rPr>
                <w:rFonts w:ascii="仿宋_GB2312" w:eastAsia="仿宋_GB2312" w:hAnsi="仿宋" w:hint="eastAsia"/>
                <w:b w:val="0"/>
                <w:kern w:val="0"/>
                <w:sz w:val="21"/>
                <w:szCs w:val="21"/>
              </w:rPr>
              <w:t>0</w:t>
            </w:r>
            <w:r>
              <w:rPr>
                <w:rFonts w:ascii="仿宋_GB2312" w:eastAsia="仿宋_GB2312" w:hAnsi="仿宋" w:hint="eastAsia"/>
                <w:b w:val="0"/>
                <w:kern w:val="0"/>
                <w:sz w:val="21"/>
                <w:szCs w:val="21"/>
              </w:rPr>
              <w:t>分。</w:t>
            </w:r>
          </w:p>
          <w:p w:rsidR="002B4C3E" w:rsidRDefault="00981292">
            <w:pPr>
              <w:widowControl/>
              <w:numPr>
                <w:ilvl w:val="0"/>
                <w:numId w:val="2"/>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社团综合人气值将根据社团所得票数占总票数比例</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作为最终得分。</w:t>
            </w:r>
          </w:p>
        </w:tc>
      </w:tr>
      <w:tr w:rsidR="002B4C3E">
        <w:tc>
          <w:tcPr>
            <w:tcW w:w="1561" w:type="dxa"/>
            <w:vMerge/>
          </w:tcPr>
          <w:p w:rsidR="002B4C3E" w:rsidRDefault="002B4C3E">
            <w:pPr>
              <w:widowControl/>
              <w:spacing w:line="600" w:lineRule="auto"/>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社团巡礼月主题活动</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numPr>
                <w:ilvl w:val="0"/>
                <w:numId w:val="2"/>
              </w:numPr>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社团综合人气值</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val="restart"/>
          </w:tcPr>
          <w:p w:rsidR="002B4C3E" w:rsidRDefault="00981292">
            <w:pPr>
              <w:widowControl/>
              <w:spacing w:line="360" w:lineRule="auto"/>
              <w:ind w:right="206"/>
              <w:rPr>
                <w:rFonts w:ascii="仿宋_GB2312" w:eastAsia="仿宋_GB2312" w:hAnsi="仿宋"/>
                <w:kern w:val="0"/>
                <w:sz w:val="21"/>
                <w:szCs w:val="21"/>
              </w:rPr>
            </w:pPr>
            <w:r>
              <w:rPr>
                <w:rFonts w:ascii="仿宋_GB2312" w:eastAsia="仿宋_GB2312" w:hAnsi="仿宋" w:hint="eastAsia"/>
                <w:kern w:val="0"/>
                <w:sz w:val="21"/>
                <w:szCs w:val="21"/>
              </w:rPr>
              <w:t>其他单位</w:t>
            </w:r>
          </w:p>
          <w:p w:rsidR="002B4C3E" w:rsidRDefault="00981292">
            <w:pPr>
              <w:widowControl/>
              <w:spacing w:line="480" w:lineRule="auto"/>
              <w:ind w:right="206"/>
              <w:rPr>
                <w:rFonts w:ascii="仿宋_GB2312" w:eastAsia="仿宋_GB2312" w:hAnsi="仿宋"/>
                <w:kern w:val="0"/>
                <w:sz w:val="21"/>
                <w:szCs w:val="21"/>
              </w:rPr>
            </w:pPr>
            <w:r>
              <w:rPr>
                <w:rFonts w:ascii="仿宋_GB2312" w:eastAsia="仿宋_GB2312" w:hAnsi="仿宋" w:hint="eastAsia"/>
                <w:kern w:val="0"/>
                <w:sz w:val="21"/>
                <w:szCs w:val="21"/>
              </w:rPr>
              <w:t>评</w:t>
            </w:r>
            <w:r>
              <w:rPr>
                <w:rFonts w:ascii="仿宋_GB2312" w:eastAsia="仿宋_GB2312" w:hAnsi="仿宋" w:hint="eastAsia"/>
                <w:kern w:val="0"/>
                <w:sz w:val="21"/>
                <w:szCs w:val="21"/>
              </w:rPr>
              <w:t xml:space="preserve">  </w:t>
            </w:r>
            <w:r>
              <w:rPr>
                <w:rFonts w:ascii="仿宋_GB2312" w:eastAsia="仿宋_GB2312" w:hAnsi="仿宋" w:hint="eastAsia"/>
                <w:kern w:val="0"/>
                <w:sz w:val="21"/>
                <w:szCs w:val="21"/>
              </w:rPr>
              <w:t>分</w:t>
            </w:r>
          </w:p>
        </w:tc>
        <w:tc>
          <w:tcPr>
            <w:tcW w:w="321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挂靠单位评分</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15</w:t>
            </w:r>
          </w:p>
        </w:tc>
        <w:tc>
          <w:tcPr>
            <w:tcW w:w="2861" w:type="dxa"/>
            <w:vMerge w:val="restart"/>
          </w:tcPr>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本项评分以《学生社团挂靠单位评价表》和《学生社团指导老师评价表》为依据。</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指导老师评分</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spacing w:line="460" w:lineRule="exact"/>
              <w:ind w:right="206"/>
              <w:rPr>
                <w:rFonts w:ascii="仿宋_GB2312" w:eastAsia="仿宋_GB2312" w:hAnsi="仿宋"/>
                <w:b w:val="0"/>
                <w:kern w:val="0"/>
                <w:szCs w:val="28"/>
              </w:rPr>
            </w:pPr>
          </w:p>
        </w:tc>
      </w:tr>
      <w:tr w:rsidR="002B4C3E">
        <w:trPr>
          <w:trHeight w:val="630"/>
        </w:trPr>
        <w:tc>
          <w:tcPr>
            <w:tcW w:w="1561" w:type="dxa"/>
          </w:tcPr>
          <w:p w:rsidR="002B4C3E" w:rsidRDefault="00981292">
            <w:pPr>
              <w:widowControl/>
              <w:spacing w:line="480" w:lineRule="auto"/>
              <w:ind w:right="206"/>
              <w:jc w:val="both"/>
              <w:rPr>
                <w:rFonts w:ascii="仿宋_GB2312" w:eastAsia="仿宋_GB2312" w:hAnsi="仿宋"/>
                <w:kern w:val="0"/>
                <w:sz w:val="21"/>
                <w:szCs w:val="21"/>
              </w:rPr>
            </w:pPr>
            <w:r>
              <w:rPr>
                <w:rFonts w:ascii="仿宋_GB2312" w:eastAsia="仿宋_GB2312" w:hAnsi="仿宋" w:hint="eastAsia"/>
                <w:kern w:val="0"/>
                <w:sz w:val="21"/>
                <w:szCs w:val="21"/>
              </w:rPr>
              <w:t>社团答辩</w:t>
            </w: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学生社团答辩情况</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30</w:t>
            </w:r>
          </w:p>
        </w:tc>
        <w:tc>
          <w:tcPr>
            <w:tcW w:w="2861" w:type="dxa"/>
          </w:tcPr>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此项仅进入五四答辩的学生社团参与评分。</w:t>
            </w:r>
          </w:p>
        </w:tc>
      </w:tr>
      <w:tr w:rsidR="002B4C3E">
        <w:tc>
          <w:tcPr>
            <w:tcW w:w="1561" w:type="dxa"/>
            <w:vMerge w:val="restart"/>
          </w:tcPr>
          <w:p w:rsidR="002B4C3E" w:rsidRDefault="002B4C3E">
            <w:pPr>
              <w:widowControl/>
              <w:spacing w:line="460" w:lineRule="exact"/>
              <w:ind w:right="206"/>
              <w:rPr>
                <w:rFonts w:ascii="仿宋_GB2312" w:eastAsia="仿宋_GB2312" w:hAnsi="仿宋"/>
                <w:kern w:val="0"/>
                <w:sz w:val="21"/>
                <w:szCs w:val="21"/>
              </w:rPr>
            </w:pPr>
          </w:p>
          <w:p w:rsidR="002B4C3E" w:rsidRDefault="002B4C3E">
            <w:pPr>
              <w:widowControl/>
              <w:spacing w:line="460" w:lineRule="exact"/>
              <w:ind w:right="206"/>
              <w:rPr>
                <w:rFonts w:ascii="仿宋_GB2312" w:eastAsia="仿宋_GB2312" w:hAnsi="仿宋"/>
                <w:kern w:val="0"/>
                <w:sz w:val="21"/>
                <w:szCs w:val="21"/>
              </w:rPr>
            </w:pPr>
          </w:p>
          <w:p w:rsidR="002B4C3E" w:rsidRDefault="00981292">
            <w:pPr>
              <w:widowControl/>
              <w:spacing w:line="460" w:lineRule="exact"/>
              <w:ind w:right="206"/>
              <w:rPr>
                <w:rFonts w:ascii="仿宋_GB2312" w:eastAsia="仿宋_GB2312" w:hAnsi="仿宋"/>
                <w:kern w:val="0"/>
                <w:sz w:val="21"/>
                <w:szCs w:val="21"/>
              </w:rPr>
            </w:pPr>
            <w:r>
              <w:rPr>
                <w:rFonts w:ascii="仿宋_GB2312" w:eastAsia="仿宋_GB2312" w:hAnsi="仿宋" w:hint="eastAsia"/>
                <w:kern w:val="0"/>
                <w:sz w:val="21"/>
                <w:szCs w:val="21"/>
              </w:rPr>
              <w:t>附加分项</w:t>
            </w: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社团获奖加分</w:t>
            </w:r>
          </w:p>
        </w:tc>
        <w:tc>
          <w:tcPr>
            <w:tcW w:w="890" w:type="dxa"/>
            <w:vMerge w:val="restart"/>
          </w:tcPr>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20</w:t>
            </w:r>
          </w:p>
        </w:tc>
        <w:tc>
          <w:tcPr>
            <w:tcW w:w="2861" w:type="dxa"/>
            <w:vMerge w:val="restart"/>
          </w:tcPr>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、学生社团获奖（团体奖）：国家级加</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分；省级加</w:t>
            </w:r>
            <w:r>
              <w:rPr>
                <w:rFonts w:ascii="仿宋_GB2312" w:eastAsia="仿宋_GB2312" w:hAnsi="仿宋" w:hint="eastAsia"/>
                <w:b w:val="0"/>
                <w:kern w:val="0"/>
                <w:sz w:val="21"/>
                <w:szCs w:val="21"/>
              </w:rPr>
              <w:t>3</w:t>
            </w:r>
            <w:r>
              <w:rPr>
                <w:rFonts w:ascii="仿宋_GB2312" w:eastAsia="仿宋_GB2312" w:hAnsi="仿宋" w:hint="eastAsia"/>
                <w:b w:val="0"/>
                <w:kern w:val="0"/>
                <w:sz w:val="21"/>
                <w:szCs w:val="21"/>
              </w:rPr>
              <w:t>分；市级加</w:t>
            </w: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、学生社团成员参赛获奖（个人奖）：国家级加</w:t>
            </w:r>
            <w:r>
              <w:rPr>
                <w:rFonts w:ascii="仿宋_GB2312" w:eastAsia="仿宋_GB2312" w:hAnsi="仿宋" w:hint="eastAsia"/>
                <w:b w:val="0"/>
                <w:kern w:val="0"/>
                <w:sz w:val="21"/>
                <w:szCs w:val="21"/>
              </w:rPr>
              <w:t>1.5</w:t>
            </w:r>
            <w:r>
              <w:rPr>
                <w:rFonts w:ascii="仿宋_GB2312" w:eastAsia="仿宋_GB2312" w:hAnsi="仿宋" w:hint="eastAsia"/>
                <w:b w:val="0"/>
                <w:kern w:val="0"/>
                <w:sz w:val="21"/>
                <w:szCs w:val="21"/>
              </w:rPr>
              <w:t>分</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人次；省级加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人次；市级加</w:t>
            </w:r>
            <w:r>
              <w:rPr>
                <w:rFonts w:ascii="仿宋_GB2312" w:eastAsia="仿宋_GB2312" w:hAnsi="仿宋" w:hint="eastAsia"/>
                <w:b w:val="0"/>
                <w:kern w:val="0"/>
                <w:sz w:val="21"/>
                <w:szCs w:val="21"/>
              </w:rPr>
              <w:t>0.5</w:t>
            </w:r>
            <w:r>
              <w:rPr>
                <w:rFonts w:ascii="仿宋_GB2312" w:eastAsia="仿宋_GB2312" w:hAnsi="仿宋" w:hint="eastAsia"/>
                <w:b w:val="0"/>
                <w:kern w:val="0"/>
                <w:sz w:val="21"/>
                <w:szCs w:val="21"/>
              </w:rPr>
              <w:t>分</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人次。</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宣传加分：国家级媒体加</w:t>
            </w:r>
            <w:r>
              <w:rPr>
                <w:rFonts w:ascii="仿宋_GB2312" w:eastAsia="仿宋_GB2312" w:hAnsi="仿宋" w:hint="eastAsia"/>
                <w:b w:val="0"/>
                <w:kern w:val="0"/>
                <w:sz w:val="21"/>
                <w:szCs w:val="21"/>
              </w:rPr>
              <w:t>1.5</w:t>
            </w:r>
            <w:r>
              <w:rPr>
                <w:rFonts w:ascii="仿宋_GB2312" w:eastAsia="仿宋_GB2312" w:hAnsi="仿宋" w:hint="eastAsia"/>
                <w:b w:val="0"/>
                <w:kern w:val="0"/>
                <w:sz w:val="21"/>
                <w:szCs w:val="21"/>
              </w:rPr>
              <w:t>分；省市级媒体加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分；校级媒体加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分；（发行报纸、杂志加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分；社团网站、论坛建设，加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参与承办“文澜小剧场”专场演出加</w:t>
            </w: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分；参与校级、院级“迎新”“送毕”等系列表演加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参与学生社联</w:t>
            </w:r>
            <w:r>
              <w:rPr>
                <w:rFonts w:ascii="仿宋_GB2312" w:eastAsia="仿宋_GB2312" w:hAnsi="仿宋" w:hint="eastAsia"/>
                <w:b w:val="0"/>
                <w:kern w:val="0"/>
                <w:sz w:val="21"/>
                <w:szCs w:val="21"/>
              </w:rPr>
              <w:t>2017-2018</w:t>
            </w:r>
            <w:r>
              <w:rPr>
                <w:rFonts w:ascii="仿宋_GB2312" w:eastAsia="仿宋_GB2312" w:hAnsi="仿宋" w:hint="eastAsia"/>
                <w:b w:val="0"/>
                <w:kern w:val="0"/>
                <w:sz w:val="21"/>
                <w:szCs w:val="21"/>
              </w:rPr>
              <w:t>学年外访的社团，按照参与次数每次加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在学生社团的活动或管理中有老师参与且起到一定的推动作用的加</w:t>
            </w: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分。</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宣传加分</w:t>
            </w:r>
          </w:p>
        </w:tc>
        <w:tc>
          <w:tcPr>
            <w:tcW w:w="890" w:type="dxa"/>
            <w:vMerge/>
          </w:tcPr>
          <w:p w:rsidR="002B4C3E" w:rsidRDefault="002B4C3E">
            <w:pPr>
              <w:widowControl/>
              <w:spacing w:line="360" w:lineRule="auto"/>
              <w:ind w:right="206"/>
              <w:rPr>
                <w:rFonts w:ascii="仿宋_GB2312" w:eastAsia="仿宋_GB2312" w:hAnsi="仿宋"/>
                <w:b w:val="0"/>
                <w:kern w:val="0"/>
                <w:sz w:val="21"/>
                <w:szCs w:val="21"/>
              </w:rPr>
            </w:pPr>
          </w:p>
        </w:tc>
        <w:tc>
          <w:tcPr>
            <w:tcW w:w="2861" w:type="dxa"/>
            <w:vMerge/>
          </w:tcPr>
          <w:p w:rsidR="002B4C3E" w:rsidRDefault="002B4C3E">
            <w:pPr>
              <w:widowControl/>
              <w:spacing w:line="460" w:lineRule="exact"/>
              <w:ind w:right="206"/>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积极参加和承办学生社联等组织的活动</w:t>
            </w:r>
          </w:p>
        </w:tc>
        <w:tc>
          <w:tcPr>
            <w:tcW w:w="890" w:type="dxa"/>
            <w:vMerge/>
          </w:tcPr>
          <w:p w:rsidR="002B4C3E" w:rsidRDefault="002B4C3E">
            <w:pPr>
              <w:widowControl/>
              <w:spacing w:line="360" w:lineRule="auto"/>
              <w:ind w:right="206"/>
              <w:rPr>
                <w:rFonts w:ascii="仿宋_GB2312" w:eastAsia="仿宋_GB2312" w:hAnsi="仿宋"/>
                <w:b w:val="0"/>
                <w:kern w:val="0"/>
                <w:sz w:val="21"/>
                <w:szCs w:val="21"/>
              </w:rPr>
            </w:pPr>
          </w:p>
        </w:tc>
        <w:tc>
          <w:tcPr>
            <w:tcW w:w="2861" w:type="dxa"/>
            <w:vMerge/>
          </w:tcPr>
          <w:p w:rsidR="002B4C3E" w:rsidRDefault="002B4C3E">
            <w:pPr>
              <w:widowControl/>
              <w:spacing w:line="460" w:lineRule="exact"/>
              <w:ind w:right="206"/>
              <w:rPr>
                <w:rFonts w:ascii="仿宋_GB2312" w:eastAsia="仿宋_GB2312" w:hAnsi="仿宋"/>
                <w:b w:val="0"/>
                <w:kern w:val="0"/>
                <w:sz w:val="21"/>
                <w:szCs w:val="21"/>
              </w:rPr>
            </w:pPr>
          </w:p>
        </w:tc>
      </w:tr>
      <w:tr w:rsidR="002B4C3E">
        <w:trPr>
          <w:trHeight w:val="674"/>
        </w:trPr>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在学生社团活动或管理中有老师参与且起到一定推动作用</w:t>
            </w:r>
          </w:p>
        </w:tc>
        <w:tc>
          <w:tcPr>
            <w:tcW w:w="890" w:type="dxa"/>
            <w:vMerge/>
          </w:tcPr>
          <w:p w:rsidR="002B4C3E" w:rsidRDefault="002B4C3E">
            <w:pPr>
              <w:widowControl/>
              <w:spacing w:line="360" w:lineRule="auto"/>
              <w:ind w:right="206"/>
              <w:rPr>
                <w:rFonts w:ascii="仿宋_GB2312" w:eastAsia="仿宋_GB2312" w:hAnsi="仿宋"/>
                <w:b w:val="0"/>
                <w:kern w:val="0"/>
                <w:sz w:val="21"/>
                <w:szCs w:val="21"/>
              </w:rPr>
            </w:pPr>
          </w:p>
        </w:tc>
        <w:tc>
          <w:tcPr>
            <w:tcW w:w="2861" w:type="dxa"/>
            <w:vMerge/>
          </w:tcPr>
          <w:p w:rsidR="002B4C3E" w:rsidRDefault="002B4C3E">
            <w:pPr>
              <w:widowControl/>
              <w:spacing w:line="460" w:lineRule="exact"/>
              <w:ind w:right="206"/>
              <w:rPr>
                <w:rFonts w:ascii="仿宋_GB2312" w:eastAsia="仿宋_GB2312" w:hAnsi="仿宋"/>
                <w:b w:val="0"/>
                <w:kern w:val="0"/>
                <w:sz w:val="21"/>
                <w:szCs w:val="21"/>
              </w:rPr>
            </w:pPr>
          </w:p>
        </w:tc>
      </w:tr>
    </w:tbl>
    <w:p w:rsidR="002B4C3E" w:rsidRDefault="00981292">
      <w:pPr>
        <w:pStyle w:val="a3"/>
        <w:spacing w:line="460" w:lineRule="exact"/>
        <w:ind w:firstLineChars="0" w:firstLine="0"/>
        <w:rPr>
          <w:rFonts w:ascii="仿宋_GB2312" w:eastAsia="仿宋_GB2312"/>
          <w:sz w:val="28"/>
          <w:szCs w:val="28"/>
        </w:rPr>
      </w:pPr>
      <w:r>
        <w:rPr>
          <w:rFonts w:ascii="仿宋_GB2312" w:eastAsia="仿宋_GB2312" w:hAnsi="仿宋" w:hint="eastAsia"/>
          <w:kern w:val="0"/>
          <w:sz w:val="28"/>
          <w:szCs w:val="28"/>
        </w:rPr>
        <w:t>第五章</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“十佳社团”（含提名奖）评优结果</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第七条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根据综合评分，取前</w:t>
      </w:r>
      <w:r>
        <w:rPr>
          <w:rFonts w:ascii="仿宋_GB2312" w:eastAsia="仿宋_GB2312" w:hAnsi="仿宋" w:hint="eastAsia"/>
          <w:b w:val="0"/>
          <w:kern w:val="0"/>
          <w:szCs w:val="28"/>
        </w:rPr>
        <w:t>10</w:t>
      </w:r>
      <w:r>
        <w:rPr>
          <w:rFonts w:ascii="仿宋_GB2312" w:eastAsia="仿宋_GB2312" w:hAnsi="仿宋" w:hint="eastAsia"/>
          <w:b w:val="0"/>
          <w:kern w:val="0"/>
          <w:szCs w:val="28"/>
        </w:rPr>
        <w:t>名，评为年度十佳社团；第</w:t>
      </w:r>
      <w:r>
        <w:rPr>
          <w:rFonts w:ascii="仿宋_GB2312" w:eastAsia="仿宋_GB2312" w:hAnsi="仿宋" w:hint="eastAsia"/>
          <w:b w:val="0"/>
          <w:kern w:val="0"/>
          <w:szCs w:val="28"/>
        </w:rPr>
        <w:t>11</w:t>
      </w:r>
      <w:r>
        <w:rPr>
          <w:rFonts w:ascii="仿宋_GB2312" w:eastAsia="仿宋_GB2312" w:hAnsi="仿宋" w:hint="eastAsia"/>
          <w:b w:val="0"/>
          <w:kern w:val="0"/>
          <w:szCs w:val="28"/>
        </w:rPr>
        <w:t>到</w:t>
      </w:r>
      <w:r>
        <w:rPr>
          <w:rFonts w:ascii="仿宋_GB2312" w:eastAsia="仿宋_GB2312" w:hAnsi="仿宋" w:hint="eastAsia"/>
          <w:b w:val="0"/>
          <w:kern w:val="0"/>
          <w:szCs w:val="28"/>
        </w:rPr>
        <w:t>16</w:t>
      </w:r>
      <w:r>
        <w:rPr>
          <w:rFonts w:ascii="仿宋_GB2312" w:eastAsia="仿宋_GB2312" w:hAnsi="仿宋" w:hint="eastAsia"/>
          <w:b w:val="0"/>
          <w:kern w:val="0"/>
          <w:szCs w:val="28"/>
        </w:rPr>
        <w:t>名，获得十佳社团提名奖。</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第八条</w:t>
      </w:r>
      <w:r>
        <w:rPr>
          <w:rFonts w:ascii="仿宋_GB2312" w:eastAsia="仿宋_GB2312" w:hAnsi="仿宋" w:hint="eastAsia"/>
          <w:b w:val="0"/>
          <w:kern w:val="0"/>
          <w:szCs w:val="28"/>
        </w:rPr>
        <w:t xml:space="preserve">  </w:t>
      </w:r>
      <w:r>
        <w:rPr>
          <w:rFonts w:ascii="仿宋_GB2312" w:eastAsia="仿宋_GB2312" w:hAnsi="仿宋" w:cs="Times New Roman" w:hint="eastAsia"/>
          <w:b w:val="0"/>
          <w:kern w:val="0"/>
          <w:szCs w:val="28"/>
        </w:rPr>
        <w:t>公示期满后</w:t>
      </w:r>
      <w:r>
        <w:rPr>
          <w:rFonts w:ascii="仿宋_GB2312" w:eastAsia="仿宋_GB2312" w:hAnsi="仿宋" w:hint="eastAsia"/>
          <w:b w:val="0"/>
          <w:szCs w:val="28"/>
        </w:rPr>
        <w:t>，校团委和学生社联将</w:t>
      </w:r>
      <w:r>
        <w:rPr>
          <w:rFonts w:ascii="仿宋_GB2312" w:eastAsia="仿宋_GB2312" w:hAnsi="仿宋" w:hint="eastAsia"/>
          <w:b w:val="0"/>
          <w:kern w:val="0"/>
          <w:szCs w:val="28"/>
        </w:rPr>
        <w:t>对获奖社团颁发相关荣誉证书。</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第六章</w:t>
      </w:r>
      <w:r>
        <w:rPr>
          <w:rFonts w:ascii="仿宋_GB2312" w:eastAsia="仿宋_GB2312" w:hAnsi="仿宋" w:hint="eastAsia"/>
          <w:kern w:val="0"/>
          <w:szCs w:val="28"/>
        </w:rPr>
        <w:t xml:space="preserve">  </w:t>
      </w:r>
      <w:r>
        <w:rPr>
          <w:rFonts w:ascii="仿宋_GB2312" w:eastAsia="仿宋_GB2312" w:hAnsi="仿宋" w:hint="eastAsia"/>
          <w:kern w:val="0"/>
          <w:szCs w:val="28"/>
        </w:rPr>
        <w:t>“新锐社团”奖</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第九条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“新锐社团”奖的评优对象为中南财经政法大学所有正式登记成立一年以内的合法社团。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社团有下列情形之一者取消其评优资格：参考第五条的</w:t>
      </w:r>
      <w:r>
        <w:rPr>
          <w:rFonts w:ascii="仿宋_GB2312" w:eastAsia="仿宋_GB2312" w:hAnsi="仿宋" w:hint="eastAsia"/>
          <w:b w:val="0"/>
          <w:kern w:val="0"/>
          <w:szCs w:val="28"/>
        </w:rPr>
        <w:t>7</w:t>
      </w:r>
      <w:r>
        <w:rPr>
          <w:rFonts w:ascii="仿宋_GB2312" w:eastAsia="仿宋_GB2312" w:hAnsi="仿宋" w:hint="eastAsia"/>
          <w:b w:val="0"/>
          <w:kern w:val="0"/>
          <w:szCs w:val="28"/>
        </w:rPr>
        <w:t>种情形。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“新锐社团”的评优比例原则上不超过当年新成立社团数目的三分之一。具体名额按当年实际情况决定。</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第十一条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评优细则与“十佳社团”（含提名奖）的评优细则一致。</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第十二条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根据最终得分，评选出新锐社团。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第十三条</w:t>
      </w:r>
      <w:r>
        <w:rPr>
          <w:rFonts w:ascii="仿宋_GB2312" w:eastAsia="仿宋_GB2312" w:hAnsi="仿宋" w:hint="eastAsia"/>
          <w:b w:val="0"/>
          <w:kern w:val="0"/>
          <w:szCs w:val="28"/>
        </w:rPr>
        <w:t xml:space="preserve">  </w:t>
      </w:r>
      <w:r>
        <w:rPr>
          <w:rFonts w:ascii="仿宋_GB2312" w:eastAsia="仿宋_GB2312" w:hAnsi="仿宋" w:cs="Times New Roman" w:hint="eastAsia"/>
          <w:b w:val="0"/>
          <w:kern w:val="0"/>
          <w:szCs w:val="28"/>
        </w:rPr>
        <w:t>公示期</w:t>
      </w:r>
      <w:r>
        <w:rPr>
          <w:rFonts w:ascii="仿宋_GB2312" w:eastAsia="仿宋_GB2312" w:hAnsi="仿宋" w:cs="Times New Roman" w:hint="eastAsia"/>
          <w:b w:val="0"/>
          <w:bCs/>
          <w:kern w:val="0"/>
          <w:szCs w:val="28"/>
        </w:rPr>
        <w:t>满后</w:t>
      </w:r>
      <w:r>
        <w:rPr>
          <w:rFonts w:ascii="仿宋_GB2312" w:eastAsia="仿宋_GB2312" w:hAnsi="仿宋" w:hint="eastAsia"/>
          <w:b w:val="0"/>
          <w:bCs/>
          <w:szCs w:val="28"/>
        </w:rPr>
        <w:t>，校团委和学生社联将对</w:t>
      </w:r>
      <w:r>
        <w:rPr>
          <w:rFonts w:ascii="仿宋_GB2312" w:eastAsia="仿宋_GB2312" w:hAnsi="仿宋" w:hint="eastAsia"/>
          <w:b w:val="0"/>
          <w:kern w:val="0"/>
          <w:szCs w:val="28"/>
        </w:rPr>
        <w:t>获奖社团颁发新锐社团荣誉证明。</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第七章</w:t>
      </w:r>
      <w:r>
        <w:rPr>
          <w:rFonts w:ascii="仿宋_GB2312" w:eastAsia="仿宋_GB2312" w:hAnsi="仿宋" w:hint="eastAsia"/>
          <w:kern w:val="0"/>
          <w:szCs w:val="28"/>
        </w:rPr>
        <w:t xml:space="preserve">  </w:t>
      </w:r>
      <w:r>
        <w:rPr>
          <w:rFonts w:ascii="仿宋_GB2312" w:eastAsia="仿宋_GB2312" w:hAnsi="仿宋" w:hint="eastAsia"/>
          <w:kern w:val="0"/>
          <w:szCs w:val="28"/>
        </w:rPr>
        <w:t>附则</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第十四条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本办法自公布之日起实行。</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lastRenderedPageBreak/>
        <w:t>第十五条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如在评优过程中出现</w:t>
      </w:r>
      <w:r>
        <w:rPr>
          <w:rFonts w:ascii="仿宋_GB2312" w:eastAsia="仿宋_GB2312" w:hAnsi="仿宋" w:hint="eastAsia"/>
          <w:b w:val="0"/>
          <w:kern w:val="0"/>
          <w:szCs w:val="28"/>
        </w:rPr>
        <w:t>争议或其他情况，由校学生社联报校团委另行讨论决定。</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第十六条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中南财经政法大学学生社团联合会对本办法享有具体修改权和最终解释权。</w:t>
      </w:r>
    </w:p>
    <w:p w:rsidR="002B4C3E" w:rsidRDefault="00981292">
      <w:pPr>
        <w:widowControl/>
        <w:spacing w:line="460" w:lineRule="exact"/>
        <w:ind w:leftChars="-428" w:left="-1203" w:right="66" w:firstLineChars="224" w:firstLine="627"/>
        <w:rPr>
          <w:rFonts w:ascii="仿宋_GB2312" w:eastAsia="仿宋_GB2312" w:hAnsi="仿宋"/>
          <w:b w:val="0"/>
          <w:kern w:val="0"/>
          <w:szCs w:val="28"/>
        </w:rPr>
      </w:pP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共青团中南财经政法大学委员会</w:t>
      </w:r>
      <w:r>
        <w:rPr>
          <w:rFonts w:ascii="仿宋_GB2312" w:eastAsia="仿宋_GB2312" w:hAnsi="仿宋" w:hint="eastAsia"/>
          <w:b w:val="0"/>
          <w:kern w:val="0"/>
          <w:szCs w:val="28"/>
        </w:rPr>
        <w:t xml:space="preserve">  </w:t>
      </w:r>
    </w:p>
    <w:p w:rsidR="002B4C3E" w:rsidRDefault="00981292">
      <w:pPr>
        <w:widowControl/>
        <w:spacing w:line="460" w:lineRule="exact"/>
        <w:ind w:leftChars="-428" w:left="-1203" w:right="66" w:firstLineChars="224" w:firstLine="627"/>
        <w:jc w:val="right"/>
        <w:rPr>
          <w:rFonts w:ascii="仿宋_GB2312" w:eastAsia="仿宋_GB2312" w:hAnsi="仿宋"/>
          <w:b w:val="0"/>
          <w:kern w:val="0"/>
          <w:szCs w:val="28"/>
        </w:rPr>
      </w:pPr>
      <w:r>
        <w:rPr>
          <w:rFonts w:ascii="仿宋_GB2312" w:eastAsia="仿宋_GB2312" w:hAnsi="仿宋" w:hint="eastAsia"/>
          <w:b w:val="0"/>
          <w:kern w:val="0"/>
          <w:szCs w:val="28"/>
        </w:rPr>
        <w:t>中南财经政法大学学生社团联合会</w:t>
      </w:r>
    </w:p>
    <w:p w:rsidR="002B4C3E" w:rsidRDefault="00981292">
      <w:pPr>
        <w:widowControl/>
        <w:spacing w:line="460" w:lineRule="exact"/>
        <w:ind w:leftChars="-428" w:left="-1203" w:right="-1054" w:firstLineChars="224" w:firstLine="627"/>
        <w:rPr>
          <w:rFonts w:ascii="仿宋_GB2312" w:eastAsia="仿宋_GB2312" w:hAnsi="仿宋"/>
          <w:b w:val="0"/>
          <w:kern w:val="0"/>
          <w:sz w:val="30"/>
          <w:szCs w:val="30"/>
        </w:rPr>
      </w:pPr>
      <w:r>
        <w:rPr>
          <w:rFonts w:ascii="仿宋_GB2312" w:eastAsia="仿宋_GB2312" w:hint="eastAsia"/>
          <w:b w:val="0"/>
          <w:bCs/>
          <w:szCs w:val="28"/>
        </w:rPr>
        <w:t xml:space="preserve">                         2018</w:t>
      </w:r>
      <w:r>
        <w:rPr>
          <w:rFonts w:ascii="仿宋_GB2312" w:eastAsia="仿宋_GB2312" w:hAnsi="仿宋" w:hint="eastAsia"/>
          <w:b w:val="0"/>
          <w:kern w:val="0"/>
          <w:szCs w:val="28"/>
        </w:rPr>
        <w:t>年</w:t>
      </w:r>
      <w:r>
        <w:rPr>
          <w:rFonts w:ascii="仿宋_GB2312" w:eastAsia="仿宋_GB2312" w:hAnsi="仿宋" w:hint="eastAsia"/>
          <w:b w:val="0"/>
          <w:kern w:val="0"/>
          <w:szCs w:val="28"/>
        </w:rPr>
        <w:t>3</w:t>
      </w:r>
      <w:r>
        <w:rPr>
          <w:rFonts w:ascii="仿宋_GB2312" w:eastAsia="仿宋_GB2312" w:hAnsi="仿宋" w:hint="eastAsia"/>
          <w:b w:val="0"/>
          <w:kern w:val="0"/>
          <w:szCs w:val="28"/>
        </w:rPr>
        <w:t>月26日</w:t>
      </w:r>
      <w:bookmarkStart w:id="0" w:name="_GoBack"/>
      <w:bookmarkEnd w:id="0"/>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jc w:val="both"/>
        <w:rPr>
          <w:rFonts w:ascii="宋体" w:hAnsi="宋体"/>
          <w:sz w:val="32"/>
        </w:rPr>
      </w:pPr>
    </w:p>
    <w:p w:rsidR="002B4C3E" w:rsidRDefault="00981292">
      <w:pPr>
        <w:rPr>
          <w:bCs/>
          <w:sz w:val="32"/>
          <w:szCs w:val="28"/>
        </w:rPr>
      </w:pPr>
      <w:r>
        <w:rPr>
          <w:rFonts w:ascii="宋体" w:hAnsi="宋体" w:hint="eastAsia"/>
          <w:sz w:val="32"/>
        </w:rPr>
        <w:lastRenderedPageBreak/>
        <w:t>学生社团挂靠单位评价表</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385"/>
        <w:gridCol w:w="1984"/>
        <w:gridCol w:w="2166"/>
      </w:tblGrid>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社团名称</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社团类别</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负责人</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联系方式</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挂靠单位</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指导老师</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454"/>
        </w:trPr>
        <w:tc>
          <w:tcPr>
            <w:tcW w:w="1976" w:type="dxa"/>
            <w:vMerge w:val="restart"/>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对社团的评分</w:t>
            </w:r>
          </w:p>
          <w:p w:rsidR="002B4C3E" w:rsidRDefault="00981292">
            <w:pPr>
              <w:rPr>
                <w:rFonts w:ascii="仿宋" w:eastAsia="仿宋" w:hAnsi="仿宋"/>
                <w:b w:val="0"/>
                <w:bCs/>
                <w:sz w:val="24"/>
              </w:rPr>
            </w:pPr>
            <w:r>
              <w:rPr>
                <w:rFonts w:ascii="仿宋" w:eastAsia="仿宋" w:hAnsi="仿宋" w:hint="eastAsia"/>
                <w:b w:val="0"/>
                <w:bCs/>
                <w:sz w:val="24"/>
              </w:rPr>
              <w:t>（满分</w:t>
            </w:r>
            <w:r>
              <w:rPr>
                <w:rFonts w:ascii="仿宋" w:eastAsia="仿宋" w:hAnsi="仿宋" w:hint="eastAsia"/>
                <w:b w:val="0"/>
                <w:bCs/>
                <w:sz w:val="24"/>
              </w:rPr>
              <w:t>15</w:t>
            </w:r>
            <w:r>
              <w:rPr>
                <w:rFonts w:ascii="仿宋" w:eastAsia="仿宋" w:hAnsi="仿宋" w:hint="eastAsia"/>
                <w:b w:val="0"/>
                <w:bCs/>
                <w:sz w:val="24"/>
              </w:rPr>
              <w:t>分，主要对学生社团会务情况、学生社团自我管理情况以及学生社团活动情况进行评分）</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得分</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对社团的意见和建议</w:t>
            </w:r>
          </w:p>
        </w:tc>
      </w:tr>
      <w:tr w:rsidR="002B4C3E">
        <w:trPr>
          <w:trHeight w:val="1928"/>
        </w:trPr>
        <w:tc>
          <w:tcPr>
            <w:tcW w:w="1976" w:type="dxa"/>
            <w:vMerge/>
            <w:tcBorders>
              <w:top w:val="single" w:sz="4" w:space="0" w:color="auto"/>
              <w:left w:val="single" w:sz="4" w:space="0" w:color="auto"/>
              <w:bottom w:val="single" w:sz="4" w:space="0" w:color="auto"/>
              <w:right w:val="single" w:sz="4" w:space="0" w:color="auto"/>
            </w:tcBorders>
            <w:vAlign w:val="center"/>
          </w:tcPr>
          <w:p w:rsidR="002B4C3E" w:rsidRDefault="002B4C3E">
            <w:pPr>
              <w:widowControl/>
              <w:rPr>
                <w:rFonts w:ascii="仿宋" w:eastAsia="仿宋" w:hAnsi="仿宋"/>
                <w:b w:val="0"/>
                <w:bCs/>
                <w:sz w:val="24"/>
              </w:rPr>
            </w:pP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jc w:val="both"/>
              <w:rPr>
                <w:rFonts w:ascii="仿宋" w:eastAsia="仿宋" w:hAnsi="仿宋"/>
                <w:b w:val="0"/>
                <w:bCs/>
                <w:sz w:val="24"/>
              </w:rPr>
            </w:pPr>
          </w:p>
        </w:tc>
        <w:tc>
          <w:tcPr>
            <w:tcW w:w="4150" w:type="dxa"/>
            <w:gridSpan w:val="2"/>
            <w:tcBorders>
              <w:top w:val="single" w:sz="4" w:space="0" w:color="auto"/>
              <w:left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173"/>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rPr>
                <w:rFonts w:ascii="仿宋" w:eastAsia="仿宋" w:hAnsi="仿宋"/>
                <w:b w:val="0"/>
                <w:bCs/>
                <w:sz w:val="24"/>
              </w:rPr>
            </w:pPr>
            <w:r>
              <w:rPr>
                <w:rFonts w:ascii="仿宋" w:eastAsia="仿宋" w:hAnsi="仿宋" w:hint="eastAsia"/>
                <w:b w:val="0"/>
                <w:bCs/>
                <w:sz w:val="24"/>
              </w:rPr>
              <w:t>对社团管理工作的意见和建议</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496"/>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挂靠单位意见</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2698"/>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校团委意见</w:t>
            </w: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347"/>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ind w:firstLineChars="250" w:firstLine="600"/>
              <w:rPr>
                <w:rFonts w:ascii="仿宋" w:eastAsia="仿宋" w:hAnsi="仿宋"/>
                <w:b w:val="0"/>
                <w:bCs/>
                <w:sz w:val="24"/>
              </w:rPr>
            </w:pPr>
            <w:r>
              <w:rPr>
                <w:rFonts w:ascii="仿宋" w:eastAsia="仿宋" w:hAnsi="仿宋" w:hint="eastAsia"/>
                <w:b w:val="0"/>
                <w:bCs/>
                <w:sz w:val="24"/>
              </w:rPr>
              <w:t>备注</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bl>
    <w:p w:rsidR="002B4C3E" w:rsidRDefault="00981292">
      <w:pPr>
        <w:rPr>
          <w:rFonts w:ascii="仿宋" w:eastAsia="仿宋" w:hAnsi="仿宋"/>
          <w:b w:val="0"/>
          <w:bCs/>
          <w:sz w:val="24"/>
        </w:rPr>
      </w:pPr>
      <w:r>
        <w:rPr>
          <w:rFonts w:ascii="仿宋" w:eastAsia="仿宋" w:hAnsi="仿宋" w:hint="eastAsia"/>
          <w:b w:val="0"/>
          <w:bCs/>
          <w:sz w:val="24"/>
        </w:rPr>
        <w:t>说明：此表请用黑色、蓝黑色钢笔或中性笔填写，字迹工整清晰。</w:t>
      </w:r>
    </w:p>
    <w:p w:rsidR="002B4C3E" w:rsidRDefault="00981292">
      <w:pPr>
        <w:spacing w:line="360" w:lineRule="exact"/>
        <w:rPr>
          <w:rFonts w:ascii="仿宋" w:eastAsia="仿宋" w:hAnsi="仿宋"/>
          <w:b w:val="0"/>
          <w:bCs/>
          <w:sz w:val="24"/>
        </w:rPr>
      </w:pPr>
      <w:r>
        <w:rPr>
          <w:rFonts w:ascii="仿宋" w:eastAsia="仿宋" w:hAnsi="仿宋" w:hint="eastAsia"/>
          <w:b w:val="0"/>
          <w:bCs/>
          <w:sz w:val="24"/>
        </w:rPr>
        <w:t>共青团中南财经政法大学委员会二〇一八年制</w:t>
      </w:r>
    </w:p>
    <w:p w:rsidR="002B4C3E" w:rsidRDefault="00981292">
      <w:pPr>
        <w:rPr>
          <w:bCs/>
          <w:sz w:val="32"/>
          <w:szCs w:val="28"/>
        </w:rPr>
      </w:pPr>
      <w:r>
        <w:rPr>
          <w:rFonts w:ascii="宋体" w:hAnsi="宋体" w:hint="eastAsia"/>
          <w:sz w:val="32"/>
        </w:rPr>
        <w:lastRenderedPageBreak/>
        <w:t>学生社团指导老师评价表</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385"/>
        <w:gridCol w:w="1984"/>
        <w:gridCol w:w="2166"/>
      </w:tblGrid>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社团名称</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社团类别</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负责人</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联系方式</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挂靠单位</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指导老师</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454"/>
        </w:trPr>
        <w:tc>
          <w:tcPr>
            <w:tcW w:w="1976" w:type="dxa"/>
            <w:vMerge w:val="restart"/>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对社团的评分</w:t>
            </w:r>
          </w:p>
          <w:p w:rsidR="002B4C3E" w:rsidRDefault="00981292">
            <w:pPr>
              <w:rPr>
                <w:rFonts w:ascii="仿宋" w:eastAsia="仿宋" w:hAnsi="仿宋"/>
                <w:b w:val="0"/>
                <w:bCs/>
                <w:sz w:val="24"/>
              </w:rPr>
            </w:pPr>
            <w:r>
              <w:rPr>
                <w:rFonts w:ascii="仿宋" w:eastAsia="仿宋" w:hAnsi="仿宋" w:hint="eastAsia"/>
                <w:b w:val="0"/>
                <w:bCs/>
                <w:sz w:val="24"/>
              </w:rPr>
              <w:t>（满分</w:t>
            </w:r>
            <w:r>
              <w:rPr>
                <w:rFonts w:ascii="仿宋" w:eastAsia="仿宋" w:hAnsi="仿宋" w:hint="eastAsia"/>
                <w:b w:val="0"/>
                <w:bCs/>
                <w:sz w:val="24"/>
              </w:rPr>
              <w:t>5</w:t>
            </w:r>
            <w:r>
              <w:rPr>
                <w:rFonts w:ascii="仿宋" w:eastAsia="仿宋" w:hAnsi="仿宋" w:hint="eastAsia"/>
                <w:b w:val="0"/>
                <w:bCs/>
                <w:sz w:val="24"/>
              </w:rPr>
              <w:t>分，主要对学生社团会务情况、学生社团自我管理情况以及学生社团活动情况进行评分）</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得分</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对社团的意见和建议</w:t>
            </w:r>
          </w:p>
        </w:tc>
      </w:tr>
      <w:tr w:rsidR="002B4C3E">
        <w:trPr>
          <w:trHeight w:val="1928"/>
        </w:trPr>
        <w:tc>
          <w:tcPr>
            <w:tcW w:w="1976" w:type="dxa"/>
            <w:vMerge/>
            <w:tcBorders>
              <w:top w:val="single" w:sz="4" w:space="0" w:color="auto"/>
              <w:left w:val="single" w:sz="4" w:space="0" w:color="auto"/>
              <w:bottom w:val="single" w:sz="4" w:space="0" w:color="auto"/>
              <w:right w:val="single" w:sz="4" w:space="0" w:color="auto"/>
            </w:tcBorders>
            <w:vAlign w:val="center"/>
          </w:tcPr>
          <w:p w:rsidR="002B4C3E" w:rsidRDefault="002B4C3E">
            <w:pPr>
              <w:widowControl/>
              <w:rPr>
                <w:rFonts w:ascii="仿宋" w:eastAsia="仿宋" w:hAnsi="仿宋"/>
                <w:b w:val="0"/>
                <w:bCs/>
                <w:sz w:val="24"/>
              </w:rPr>
            </w:pP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jc w:val="both"/>
              <w:rPr>
                <w:rFonts w:ascii="仿宋" w:eastAsia="仿宋" w:hAnsi="仿宋"/>
                <w:b w:val="0"/>
                <w:bCs/>
                <w:sz w:val="24"/>
              </w:rPr>
            </w:pPr>
          </w:p>
        </w:tc>
        <w:tc>
          <w:tcPr>
            <w:tcW w:w="4150" w:type="dxa"/>
            <w:gridSpan w:val="2"/>
            <w:tcBorders>
              <w:top w:val="single" w:sz="4" w:space="0" w:color="auto"/>
              <w:left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173"/>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rPr>
                <w:rFonts w:ascii="仿宋" w:eastAsia="仿宋" w:hAnsi="仿宋"/>
                <w:b w:val="0"/>
                <w:bCs/>
                <w:sz w:val="24"/>
              </w:rPr>
            </w:pPr>
            <w:r>
              <w:rPr>
                <w:rFonts w:ascii="仿宋" w:eastAsia="仿宋" w:hAnsi="仿宋" w:hint="eastAsia"/>
                <w:b w:val="0"/>
                <w:bCs/>
                <w:sz w:val="24"/>
              </w:rPr>
              <w:t>对社团管理工作的意见和建议</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496"/>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指导老师意见</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2698"/>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校团委意见</w:t>
            </w: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347"/>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ind w:firstLineChars="250" w:firstLine="600"/>
              <w:rPr>
                <w:rFonts w:ascii="仿宋" w:eastAsia="仿宋" w:hAnsi="仿宋"/>
                <w:b w:val="0"/>
                <w:bCs/>
                <w:sz w:val="24"/>
              </w:rPr>
            </w:pPr>
            <w:r>
              <w:rPr>
                <w:rFonts w:ascii="仿宋" w:eastAsia="仿宋" w:hAnsi="仿宋" w:hint="eastAsia"/>
                <w:b w:val="0"/>
                <w:bCs/>
                <w:sz w:val="24"/>
              </w:rPr>
              <w:t>备注</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bl>
    <w:p w:rsidR="002B4C3E" w:rsidRDefault="00981292">
      <w:pPr>
        <w:rPr>
          <w:rFonts w:ascii="仿宋" w:eastAsia="仿宋" w:hAnsi="仿宋"/>
          <w:b w:val="0"/>
          <w:bCs/>
          <w:sz w:val="24"/>
        </w:rPr>
      </w:pPr>
      <w:r>
        <w:rPr>
          <w:rFonts w:ascii="仿宋" w:eastAsia="仿宋" w:hAnsi="仿宋" w:hint="eastAsia"/>
          <w:b w:val="0"/>
          <w:bCs/>
          <w:sz w:val="24"/>
        </w:rPr>
        <w:t>说明：此表请用黑色、蓝黑色钢笔或中性笔填写，字迹工整清晰。</w:t>
      </w:r>
    </w:p>
    <w:p w:rsidR="002B4C3E" w:rsidRDefault="00981292">
      <w:pPr>
        <w:spacing w:line="360" w:lineRule="exact"/>
        <w:ind w:right="480"/>
        <w:rPr>
          <w:rFonts w:ascii="仿宋" w:eastAsia="仿宋" w:hAnsi="仿宋"/>
          <w:b w:val="0"/>
          <w:bCs/>
          <w:sz w:val="24"/>
        </w:rPr>
      </w:pPr>
      <w:r>
        <w:rPr>
          <w:rFonts w:ascii="仿宋" w:eastAsia="仿宋" w:hAnsi="仿宋" w:hint="eastAsia"/>
          <w:b w:val="0"/>
          <w:bCs/>
          <w:sz w:val="24"/>
        </w:rPr>
        <w:t>共青团中南财经政法大学委员会二〇一八年制</w:t>
      </w:r>
    </w:p>
    <w:p w:rsidR="002B4C3E" w:rsidRDefault="002B4C3E">
      <w:pPr>
        <w:spacing w:line="360" w:lineRule="exact"/>
        <w:ind w:right="480"/>
        <w:rPr>
          <w:rFonts w:ascii="仿宋" w:eastAsia="仿宋" w:hAnsi="仿宋"/>
          <w:bCs/>
          <w:sz w:val="24"/>
        </w:rPr>
      </w:pPr>
    </w:p>
    <w:p w:rsidR="002B4C3E" w:rsidRDefault="00981292">
      <w:pPr>
        <w:spacing w:line="360" w:lineRule="exact"/>
        <w:ind w:right="480"/>
        <w:rPr>
          <w:rFonts w:ascii="仿宋" w:eastAsia="仿宋" w:hAnsi="仿宋"/>
          <w:bCs/>
          <w:sz w:val="36"/>
        </w:rPr>
      </w:pPr>
      <w:r>
        <w:rPr>
          <w:rFonts w:ascii="仿宋" w:eastAsia="仿宋" w:hAnsi="仿宋" w:hint="eastAsia"/>
          <w:bCs/>
          <w:sz w:val="36"/>
        </w:rPr>
        <w:lastRenderedPageBreak/>
        <w:t>“十佳社团”（含提名奖）申报表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2B4C3E">
        <w:trPr>
          <w:trHeight w:val="420"/>
        </w:trPr>
        <w:tc>
          <w:tcPr>
            <w:tcW w:w="1275"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社团类别</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社团规模</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负责人</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联系方式</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420"/>
              </w:tabs>
              <w:autoSpaceDE w:val="0"/>
              <w:autoSpaceDN w:val="0"/>
              <w:ind w:left="420" w:hanging="420"/>
              <w:jc w:val="left"/>
              <w:rPr>
                <w:rFonts w:ascii="仿宋" w:eastAsia="仿宋" w:hAnsi="仿宋" w:cs="宋体"/>
                <w:b w:val="0"/>
                <w:bCs/>
                <w:kern w:val="0"/>
                <w:sz w:val="24"/>
              </w:rPr>
            </w:pPr>
            <w:r>
              <w:rPr>
                <w:rFonts w:ascii="仿宋" w:eastAsia="仿宋" w:hAnsi="仿宋" w:cs="宋体" w:hint="eastAsia"/>
                <w:b w:val="0"/>
                <w:bCs/>
                <w:kern w:val="0"/>
                <w:sz w:val="24"/>
              </w:rPr>
              <w:t>2017-2018</w:t>
            </w:r>
            <w:r>
              <w:rPr>
                <w:rFonts w:ascii="仿宋" w:eastAsia="仿宋" w:hAnsi="仿宋" w:cs="宋体" w:hint="eastAsia"/>
                <w:b w:val="0"/>
                <w:bCs/>
                <w:kern w:val="0"/>
                <w:sz w:val="24"/>
              </w:rPr>
              <w:t>年度学生社团活动列表：</w:t>
            </w:r>
            <w:r>
              <w:rPr>
                <w:rFonts w:ascii="仿宋" w:eastAsia="仿宋" w:hAnsi="仿宋" w:cs="宋体" w:hint="eastAsia"/>
                <w:b w:val="0"/>
                <w:bCs/>
                <w:kern w:val="0"/>
                <w:sz w:val="24"/>
              </w:rPr>
              <w:t xml:space="preserve">  </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jc w:val="both"/>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2835"/>
              </w:tabs>
              <w:jc w:val="left"/>
              <w:rPr>
                <w:rFonts w:ascii="仿宋" w:eastAsia="仿宋" w:hAnsi="仿宋" w:cs="宋体"/>
                <w:b w:val="0"/>
                <w:bCs/>
                <w:sz w:val="24"/>
              </w:rPr>
            </w:pPr>
            <w:r>
              <w:rPr>
                <w:rFonts w:ascii="仿宋" w:eastAsia="仿宋" w:hAnsi="仿宋" w:cs="宋体" w:hint="eastAsia"/>
                <w:b w:val="0"/>
                <w:bCs/>
                <w:sz w:val="24"/>
              </w:rPr>
              <w:t>学生社团获奖情况：</w:t>
            </w:r>
          </w:p>
          <w:p w:rsidR="002B4C3E" w:rsidRDefault="002B4C3E">
            <w:pPr>
              <w:tabs>
                <w:tab w:val="left" w:pos="2835"/>
              </w:tabs>
              <w:rPr>
                <w:rFonts w:ascii="仿宋" w:eastAsia="仿宋" w:hAnsi="仿宋" w:cs="宋体"/>
                <w:b w:val="0"/>
                <w:bCs/>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学生社团自我鉴定：</w:t>
            </w: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382"/>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1517"/>
        </w:trPr>
        <w:tc>
          <w:tcPr>
            <w:tcW w:w="8295" w:type="dxa"/>
            <w:gridSpan w:val="4"/>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指导老师意见：</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981292">
            <w:pPr>
              <w:widowControl/>
              <w:ind w:firstLineChars="100" w:firstLine="240"/>
              <w:jc w:val="both"/>
              <w:rPr>
                <w:rFonts w:ascii="仿宋" w:eastAsia="仿宋" w:hAnsi="仿宋" w:cs="宋体"/>
                <w:b w:val="0"/>
                <w:bCs/>
                <w:kern w:val="0"/>
                <w:sz w:val="24"/>
              </w:rPr>
            </w:pPr>
            <w:r>
              <w:rPr>
                <w:rFonts w:ascii="仿宋" w:eastAsia="仿宋" w:hAnsi="仿宋" w:cs="宋体" w:hint="eastAsia"/>
                <w:b w:val="0"/>
                <w:bCs/>
                <w:kern w:val="0"/>
                <w:sz w:val="24"/>
              </w:rPr>
              <w:t xml:space="preserve">                                 </w:t>
            </w:r>
            <w:r>
              <w:rPr>
                <w:rFonts w:ascii="仿宋" w:eastAsia="仿宋" w:hAnsi="仿宋" w:cs="宋体" w:hint="eastAsia"/>
                <w:b w:val="0"/>
                <w:bCs/>
                <w:kern w:val="0"/>
                <w:sz w:val="24"/>
              </w:rPr>
              <w:t>指导老师签名：</w:t>
            </w:r>
          </w:p>
        </w:tc>
      </w:tr>
    </w:tbl>
    <w:p w:rsidR="002B4C3E" w:rsidRDefault="00981292">
      <w:pPr>
        <w:rPr>
          <w:rFonts w:ascii="仿宋" w:eastAsia="仿宋" w:hAnsi="仿宋"/>
          <w:b w:val="0"/>
          <w:bCs/>
          <w:sz w:val="24"/>
        </w:rPr>
      </w:pPr>
      <w:r>
        <w:rPr>
          <w:rFonts w:ascii="仿宋" w:eastAsia="仿宋" w:hAnsi="仿宋" w:hint="eastAsia"/>
          <w:b w:val="0"/>
          <w:bCs/>
          <w:sz w:val="24"/>
        </w:rPr>
        <w:t xml:space="preserve">  </w:t>
      </w:r>
      <w:r>
        <w:rPr>
          <w:rFonts w:ascii="仿宋" w:eastAsia="仿宋" w:hAnsi="仿宋" w:hint="eastAsia"/>
          <w:b w:val="0"/>
          <w:bCs/>
          <w:sz w:val="24"/>
        </w:rPr>
        <w:t>说明：此表请用黑色、蓝黑色钢笔或中性笔填写，字迹工整清晰。</w:t>
      </w:r>
    </w:p>
    <w:p w:rsidR="002B4C3E" w:rsidRDefault="00981292">
      <w:pPr>
        <w:rPr>
          <w:rFonts w:ascii="仿宋" w:eastAsia="仿宋" w:hAnsi="仿宋"/>
          <w:bCs/>
          <w:sz w:val="40"/>
        </w:rPr>
      </w:pPr>
      <w:r>
        <w:rPr>
          <w:rFonts w:ascii="仿宋" w:eastAsia="仿宋" w:hAnsi="仿宋" w:hint="eastAsia"/>
          <w:b w:val="0"/>
          <w:bCs/>
          <w:sz w:val="24"/>
        </w:rPr>
        <w:t>共青团中南财经政法大学委员会二〇一八年制</w:t>
      </w:r>
      <w:r>
        <w:br w:type="page"/>
      </w:r>
      <w:r>
        <w:rPr>
          <w:rFonts w:ascii="仿宋" w:eastAsia="仿宋" w:hAnsi="仿宋" w:hint="eastAsia"/>
          <w:bCs/>
          <w:sz w:val="40"/>
        </w:rPr>
        <w:lastRenderedPageBreak/>
        <w:t>“新锐社团”申报表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2B4C3E">
        <w:trPr>
          <w:trHeight w:val="420"/>
        </w:trPr>
        <w:tc>
          <w:tcPr>
            <w:tcW w:w="1275"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社团类别</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社团规模</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负责人</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联系方式</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420"/>
              </w:tabs>
              <w:autoSpaceDE w:val="0"/>
              <w:autoSpaceDN w:val="0"/>
              <w:ind w:left="420" w:hanging="420"/>
              <w:jc w:val="left"/>
              <w:rPr>
                <w:rFonts w:ascii="仿宋" w:eastAsia="仿宋" w:hAnsi="仿宋" w:cs="宋体"/>
                <w:b w:val="0"/>
                <w:bCs/>
                <w:kern w:val="0"/>
                <w:sz w:val="24"/>
              </w:rPr>
            </w:pPr>
            <w:r>
              <w:rPr>
                <w:rFonts w:ascii="仿宋" w:eastAsia="仿宋" w:hAnsi="仿宋" w:cs="宋体" w:hint="eastAsia"/>
                <w:b w:val="0"/>
                <w:bCs/>
                <w:kern w:val="0"/>
                <w:sz w:val="24"/>
              </w:rPr>
              <w:t>2017-2018</w:t>
            </w:r>
            <w:r>
              <w:rPr>
                <w:rFonts w:ascii="仿宋" w:eastAsia="仿宋" w:hAnsi="仿宋" w:cs="宋体" w:hint="eastAsia"/>
                <w:b w:val="0"/>
                <w:bCs/>
                <w:kern w:val="0"/>
                <w:sz w:val="24"/>
              </w:rPr>
              <w:t>年度学生社团活动列表：</w:t>
            </w:r>
            <w:r>
              <w:rPr>
                <w:rFonts w:ascii="仿宋" w:eastAsia="仿宋" w:hAnsi="仿宋" w:cs="宋体" w:hint="eastAsia"/>
                <w:b w:val="0"/>
                <w:bCs/>
                <w:kern w:val="0"/>
                <w:sz w:val="24"/>
              </w:rPr>
              <w:t xml:space="preserve">  </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2835"/>
              </w:tabs>
              <w:jc w:val="left"/>
              <w:rPr>
                <w:rFonts w:ascii="仿宋" w:eastAsia="仿宋" w:hAnsi="仿宋" w:cs="宋体"/>
                <w:b w:val="0"/>
                <w:bCs/>
                <w:sz w:val="24"/>
              </w:rPr>
            </w:pPr>
            <w:r>
              <w:rPr>
                <w:rFonts w:ascii="仿宋" w:eastAsia="仿宋" w:hAnsi="仿宋" w:cs="宋体" w:hint="eastAsia"/>
                <w:b w:val="0"/>
                <w:bCs/>
                <w:sz w:val="24"/>
              </w:rPr>
              <w:t>学生社团获奖情况：</w:t>
            </w:r>
          </w:p>
          <w:p w:rsidR="002B4C3E" w:rsidRDefault="002B4C3E">
            <w:pPr>
              <w:tabs>
                <w:tab w:val="left" w:pos="2835"/>
              </w:tabs>
              <w:rPr>
                <w:rFonts w:ascii="仿宋" w:eastAsia="仿宋" w:hAnsi="仿宋" w:cs="宋体"/>
                <w:b w:val="0"/>
                <w:bCs/>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学生社团自我鉴定：</w:t>
            </w: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70"/>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1517"/>
        </w:trPr>
        <w:tc>
          <w:tcPr>
            <w:tcW w:w="8295" w:type="dxa"/>
            <w:gridSpan w:val="4"/>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指导老师意见：</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981292">
            <w:pPr>
              <w:widowControl/>
              <w:ind w:firstLineChars="100" w:firstLine="240"/>
              <w:jc w:val="both"/>
              <w:rPr>
                <w:rFonts w:ascii="仿宋" w:eastAsia="仿宋" w:hAnsi="仿宋" w:cs="宋体"/>
                <w:b w:val="0"/>
                <w:bCs/>
                <w:kern w:val="0"/>
                <w:sz w:val="24"/>
              </w:rPr>
            </w:pPr>
            <w:r>
              <w:rPr>
                <w:rFonts w:ascii="仿宋" w:eastAsia="仿宋" w:hAnsi="仿宋" w:cs="宋体" w:hint="eastAsia"/>
                <w:b w:val="0"/>
                <w:bCs/>
                <w:kern w:val="0"/>
                <w:sz w:val="24"/>
              </w:rPr>
              <w:t xml:space="preserve">                                 </w:t>
            </w:r>
            <w:r>
              <w:rPr>
                <w:rFonts w:ascii="仿宋" w:eastAsia="仿宋" w:hAnsi="仿宋" w:cs="宋体" w:hint="eastAsia"/>
                <w:b w:val="0"/>
                <w:bCs/>
                <w:kern w:val="0"/>
                <w:sz w:val="24"/>
              </w:rPr>
              <w:t>指导老师签名：</w:t>
            </w:r>
          </w:p>
        </w:tc>
      </w:tr>
    </w:tbl>
    <w:p w:rsidR="002B4C3E" w:rsidRDefault="00981292">
      <w:pPr>
        <w:rPr>
          <w:rFonts w:ascii="仿宋" w:eastAsia="仿宋" w:hAnsi="仿宋"/>
          <w:b w:val="0"/>
          <w:bCs/>
          <w:sz w:val="24"/>
        </w:rPr>
      </w:pPr>
      <w:r>
        <w:rPr>
          <w:rFonts w:ascii="仿宋" w:eastAsia="仿宋" w:hAnsi="仿宋" w:hint="eastAsia"/>
          <w:b w:val="0"/>
          <w:bCs/>
          <w:sz w:val="24"/>
        </w:rPr>
        <w:t xml:space="preserve">  </w:t>
      </w:r>
      <w:r>
        <w:rPr>
          <w:rFonts w:ascii="仿宋" w:eastAsia="仿宋" w:hAnsi="仿宋" w:hint="eastAsia"/>
          <w:b w:val="0"/>
          <w:bCs/>
          <w:sz w:val="24"/>
        </w:rPr>
        <w:t>说明：此表请用黑色、蓝黑色钢笔或中性笔填写，字迹工整清晰。</w:t>
      </w:r>
    </w:p>
    <w:p w:rsidR="002B4C3E" w:rsidRDefault="00981292">
      <w:pPr>
        <w:widowControl/>
        <w:spacing w:line="460" w:lineRule="exact"/>
        <w:ind w:leftChars="-428" w:left="-1203" w:right="-1054" w:firstLineChars="224" w:firstLine="538"/>
        <w:rPr>
          <w:rFonts w:ascii="仿宋_GB2312" w:eastAsia="仿宋_GB2312" w:hAnsi="仿宋"/>
          <w:b w:val="0"/>
          <w:kern w:val="0"/>
          <w:sz w:val="30"/>
          <w:szCs w:val="30"/>
        </w:rPr>
      </w:pPr>
      <w:r>
        <w:rPr>
          <w:rFonts w:ascii="仿宋" w:eastAsia="仿宋" w:hAnsi="仿宋" w:hint="eastAsia"/>
          <w:b w:val="0"/>
          <w:bCs/>
          <w:sz w:val="24"/>
        </w:rPr>
        <w:t>共青团中南财经政法大学委员会二〇一八年制</w:t>
      </w:r>
    </w:p>
    <w:sectPr w:rsidR="002B4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F60528"/>
    <w:multiLevelType w:val="singleLevel"/>
    <w:tmpl w:val="C0F60528"/>
    <w:lvl w:ilvl="0">
      <w:start w:val="1"/>
      <w:numFmt w:val="decimal"/>
      <w:suff w:val="nothing"/>
      <w:lvlText w:val="%1、"/>
      <w:lvlJc w:val="left"/>
    </w:lvl>
  </w:abstractNum>
  <w:abstractNum w:abstractNumId="1" w15:restartNumberingAfterBreak="0">
    <w:nsid w:val="D90E2DE6"/>
    <w:multiLevelType w:val="singleLevel"/>
    <w:tmpl w:val="D90E2DE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97"/>
    <w:rsid w:val="00001ABC"/>
    <w:rsid w:val="002B4C3E"/>
    <w:rsid w:val="00711D97"/>
    <w:rsid w:val="00827ADE"/>
    <w:rsid w:val="00981292"/>
    <w:rsid w:val="00AC68E8"/>
    <w:rsid w:val="05DA44A6"/>
    <w:rsid w:val="0B797CB0"/>
    <w:rsid w:val="0DAE0159"/>
    <w:rsid w:val="11C56520"/>
    <w:rsid w:val="135C00C2"/>
    <w:rsid w:val="22AF1411"/>
    <w:rsid w:val="35E46BCE"/>
    <w:rsid w:val="36822F63"/>
    <w:rsid w:val="3AA10DE3"/>
    <w:rsid w:val="411231F2"/>
    <w:rsid w:val="672A0239"/>
    <w:rsid w:val="68AD0943"/>
    <w:rsid w:val="7347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D8DD18-E1AD-47BA-B0B9-3FBA1D56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b/>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2913</Characters>
  <Application>Microsoft Office Word</Application>
  <DocSecurity>0</DocSecurity>
  <Lines>24</Lines>
  <Paragraphs>6</Paragraphs>
  <ScaleCrop>false</ScaleCrop>
  <Company>CHINA</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黄静远</dc:creator>
  <cp:lastModifiedBy>梁娜</cp:lastModifiedBy>
  <cp:revision>8</cp:revision>
  <dcterms:created xsi:type="dcterms:W3CDTF">2014-10-29T12:08:00Z</dcterms:created>
  <dcterms:modified xsi:type="dcterms:W3CDTF">2018-03-26T01:55:00Z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