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68A5C" w14:textId="77777777" w:rsidR="00246158" w:rsidRPr="00246158" w:rsidRDefault="00246158" w:rsidP="00246158">
      <w:pPr>
        <w:jc w:val="center"/>
        <w:rPr>
          <w:rFonts w:ascii="黑体" w:eastAsia="黑体" w:hAnsi="黑体"/>
          <w:sz w:val="36"/>
        </w:rPr>
      </w:pPr>
      <w:r w:rsidRPr="00246158">
        <w:rPr>
          <w:rFonts w:ascii="黑体" w:eastAsia="黑体" w:hAnsi="黑体" w:hint="eastAsia"/>
          <w:sz w:val="36"/>
        </w:rPr>
        <w:t>哲学院团学志后备干部轮岗培养报名表</w:t>
      </w:r>
    </w:p>
    <w:p w14:paraId="18BD88C5" w14:textId="77777777" w:rsidR="005E4DC3" w:rsidRDefault="005E4DC3" w:rsidP="00E60577">
      <w:pPr>
        <w:jc w:val="left"/>
        <w:rPr>
          <w:rFonts w:ascii="黑体" w:eastAsia="黑体" w:hAnsi="黑体" w:cs="黑体"/>
        </w:rPr>
      </w:pPr>
    </w:p>
    <w:tbl>
      <w:tblPr>
        <w:tblStyle w:val="a3"/>
        <w:tblW w:w="9193" w:type="dxa"/>
        <w:tblLook w:val="04A0" w:firstRow="1" w:lastRow="0" w:firstColumn="1" w:lastColumn="0" w:noHBand="0" w:noVBand="1"/>
      </w:tblPr>
      <w:tblGrid>
        <w:gridCol w:w="1079"/>
        <w:gridCol w:w="1132"/>
        <w:gridCol w:w="862"/>
        <w:gridCol w:w="892"/>
        <w:gridCol w:w="481"/>
        <w:gridCol w:w="146"/>
        <w:gridCol w:w="1122"/>
        <w:gridCol w:w="463"/>
        <w:gridCol w:w="862"/>
        <w:gridCol w:w="2145"/>
        <w:gridCol w:w="9"/>
      </w:tblGrid>
      <w:tr w:rsidR="000B4E33" w14:paraId="3B1690AE" w14:textId="77777777" w:rsidTr="000B4E33">
        <w:trPr>
          <w:trHeight w:val="68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4E0B6F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</w:tcBorders>
            <w:vAlign w:val="center"/>
          </w:tcPr>
          <w:p w14:paraId="05196750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892" w:type="dxa"/>
            <w:tcBorders>
              <w:top w:val="single" w:sz="18" w:space="0" w:color="auto"/>
            </w:tcBorders>
            <w:vAlign w:val="center"/>
          </w:tcPr>
          <w:p w14:paraId="3A9D0E34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749" w:type="dxa"/>
            <w:gridSpan w:val="3"/>
            <w:tcBorders>
              <w:top w:val="single" w:sz="18" w:space="0" w:color="auto"/>
            </w:tcBorders>
            <w:vAlign w:val="center"/>
          </w:tcPr>
          <w:p w14:paraId="3636A5D3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18" w:space="0" w:color="auto"/>
            </w:tcBorders>
            <w:vAlign w:val="center"/>
          </w:tcPr>
          <w:p w14:paraId="69846DAF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70D135" w14:textId="77777777" w:rsidR="000B4E33" w:rsidRPr="009F1BBC" w:rsidRDefault="000B4E33" w:rsidP="000B4E33">
            <w:pPr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250EF454" w14:textId="77777777" w:rsidTr="000B4E33">
        <w:trPr>
          <w:gridAfter w:val="1"/>
          <w:wAfter w:w="9" w:type="dxa"/>
          <w:trHeight w:val="680"/>
        </w:trPr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B9466A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当前所在组织部门</w:t>
            </w:r>
          </w:p>
        </w:tc>
        <w:tc>
          <w:tcPr>
            <w:tcW w:w="2235" w:type="dxa"/>
            <w:gridSpan w:val="3"/>
            <w:tcBorders>
              <w:bottom w:val="single" w:sz="18" w:space="0" w:color="auto"/>
            </w:tcBorders>
            <w:vAlign w:val="center"/>
          </w:tcPr>
          <w:p w14:paraId="3DCF3D3B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1731" w:type="dxa"/>
            <w:gridSpan w:val="3"/>
            <w:tcBorders>
              <w:bottom w:val="single" w:sz="18" w:space="0" w:color="auto"/>
            </w:tcBorders>
            <w:vAlign w:val="center"/>
          </w:tcPr>
          <w:p w14:paraId="526CC97D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30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7A9E12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66083930" w14:textId="77777777" w:rsidTr="007E6D62">
        <w:trPr>
          <w:gridAfter w:val="1"/>
          <w:wAfter w:w="9" w:type="dxa"/>
          <w:trHeight w:val="680"/>
        </w:trPr>
        <w:tc>
          <w:tcPr>
            <w:tcW w:w="9184" w:type="dxa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C0018C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意向部门</w:t>
            </w:r>
          </w:p>
        </w:tc>
      </w:tr>
      <w:tr w:rsidR="000B4E33" w14:paraId="2603167C" w14:textId="77777777" w:rsidTr="007E6D62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6E4C4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第一志愿组织</w:t>
            </w:r>
          </w:p>
        </w:tc>
      </w:tr>
      <w:tr w:rsidR="000B4E33" w14:paraId="27B807BC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2605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16920A67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</w:tcBorders>
            <w:vAlign w:val="center"/>
          </w:tcPr>
          <w:p w14:paraId="5A0D8E5D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第一志愿部门</w:t>
            </w:r>
          </w:p>
        </w:tc>
        <w:tc>
          <w:tcPr>
            <w:tcW w:w="4592" w:type="dxa"/>
            <w:gridSpan w:val="4"/>
            <w:tcBorders>
              <w:right w:val="single" w:sz="18" w:space="0" w:color="auto"/>
            </w:tcBorders>
            <w:vAlign w:val="center"/>
          </w:tcPr>
          <w:p w14:paraId="551B622C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第二志愿部门</w:t>
            </w:r>
          </w:p>
        </w:tc>
      </w:tr>
      <w:tr w:rsidR="000B4E33" w14:paraId="44835B05" w14:textId="77777777" w:rsidTr="007E6D62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BA5D1C7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4592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36DC09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1C9FB7E8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79EB0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第二志愿组织</w:t>
            </w:r>
          </w:p>
        </w:tc>
      </w:tr>
      <w:tr w:rsidR="000B4E33" w14:paraId="752BFBC8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EFD66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4DFEE359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</w:tcBorders>
            <w:vAlign w:val="center"/>
          </w:tcPr>
          <w:p w14:paraId="33671DAB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第一志愿部门</w:t>
            </w:r>
          </w:p>
        </w:tc>
        <w:tc>
          <w:tcPr>
            <w:tcW w:w="4592" w:type="dxa"/>
            <w:gridSpan w:val="4"/>
            <w:tcBorders>
              <w:right w:val="single" w:sz="18" w:space="0" w:color="auto"/>
            </w:tcBorders>
            <w:vAlign w:val="center"/>
          </w:tcPr>
          <w:p w14:paraId="15EA0643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第二志愿部门</w:t>
            </w:r>
          </w:p>
        </w:tc>
      </w:tr>
      <w:tr w:rsidR="000B4E33" w14:paraId="38F6B7C5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64B136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459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EF4354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7F321CCE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88850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是否接受调剂</w:t>
            </w:r>
          </w:p>
        </w:tc>
      </w:tr>
      <w:tr w:rsidR="000B4E33" w14:paraId="3EEB4712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88106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</w:tbl>
    <w:p w14:paraId="531E4711" w14:textId="77777777" w:rsidR="00E60577" w:rsidRDefault="00E60577" w:rsidP="00E60577">
      <w:pPr>
        <w:jc w:val="left"/>
        <w:rPr>
          <w:rFonts w:ascii="黑体" w:eastAsia="黑体" w:hAnsi="黑体" w:cs="黑体"/>
        </w:rPr>
      </w:pPr>
    </w:p>
    <w:p w14:paraId="4BE5E54A" w14:textId="77777777" w:rsidR="00540A15" w:rsidRDefault="00244B86" w:rsidP="00540A15">
      <w:pPr>
        <w:spacing w:line="460" w:lineRule="exact"/>
        <w:ind w:left="480" w:hangingChars="200" w:hanging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填表说明</w:t>
      </w:r>
      <w:r>
        <w:rPr>
          <w:rFonts w:ascii="黑体" w:eastAsia="黑体" w:hAnsi="黑体" w:cs="黑体" w:hint="eastAsia"/>
          <w:sz w:val="24"/>
        </w:rPr>
        <w:t>：</w:t>
      </w:r>
    </w:p>
    <w:p w14:paraId="53758252" w14:textId="7801AF35" w:rsidR="00244B86" w:rsidRDefault="00244B86" w:rsidP="00540A15">
      <w:pPr>
        <w:spacing w:line="460" w:lineRule="exact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.选择意向部门时</w:t>
      </w:r>
      <w:r>
        <w:rPr>
          <w:rFonts w:ascii="黑体" w:eastAsia="黑体" w:hAnsi="黑体" w:cs="黑体" w:hint="eastAsia"/>
          <w:sz w:val="24"/>
        </w:rPr>
        <w:t>，</w:t>
      </w:r>
      <w:r w:rsidR="00607841" w:rsidRPr="00607841">
        <w:rPr>
          <w:rFonts w:ascii="黑体" w:eastAsia="黑体" w:hAnsi="黑体" w:cs="黑体"/>
          <w:sz w:val="24"/>
        </w:rPr>
        <w:t>至多</w:t>
      </w:r>
      <w:r w:rsidR="00A82AC5">
        <w:rPr>
          <w:rFonts w:ascii="黑体" w:eastAsia="黑体" w:hAnsi="黑体" w:cs="黑体"/>
          <w:sz w:val="24"/>
        </w:rPr>
        <w:t>选择除自己所在组织以外的</w:t>
      </w:r>
      <w:r w:rsidR="00607841" w:rsidRPr="00607841">
        <w:rPr>
          <w:rFonts w:ascii="黑体" w:eastAsia="黑体" w:hAnsi="黑体" w:cs="黑体"/>
          <w:sz w:val="24"/>
        </w:rPr>
        <w:t>两个组织，每个组织内至多选择两个部门</w:t>
      </w:r>
      <w:r w:rsidR="00883B06">
        <w:rPr>
          <w:rFonts w:ascii="黑体" w:eastAsia="黑体" w:hAnsi="黑体" w:cs="黑体" w:hint="eastAsia"/>
          <w:sz w:val="24"/>
        </w:rPr>
        <w:t>；</w:t>
      </w:r>
      <w:r w:rsidR="00540A15">
        <w:rPr>
          <w:rFonts w:ascii="黑体" w:eastAsia="黑体" w:hAnsi="黑体" w:cs="黑体"/>
          <w:sz w:val="24"/>
        </w:rPr>
        <w:t>如接受</w:t>
      </w:r>
      <w:r w:rsidR="00883B06">
        <w:rPr>
          <w:rFonts w:ascii="黑体" w:eastAsia="黑体" w:hAnsi="黑体" w:cs="黑体"/>
          <w:sz w:val="24"/>
        </w:rPr>
        <w:t>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则意味着接受</w:t>
      </w:r>
      <w:r w:rsidR="00A82AC5">
        <w:rPr>
          <w:rFonts w:ascii="黑体" w:eastAsia="黑体" w:hAnsi="黑体" w:cs="黑体" w:hint="eastAsia"/>
          <w:sz w:val="24"/>
        </w:rPr>
        <w:t>另外</w:t>
      </w:r>
      <w:r w:rsidR="00A82AC5">
        <w:rPr>
          <w:rFonts w:ascii="黑体" w:eastAsia="黑体" w:hAnsi="黑体" w:cs="黑体"/>
          <w:sz w:val="24"/>
        </w:rPr>
        <w:t>三</w:t>
      </w:r>
      <w:r w:rsidR="00883B06">
        <w:rPr>
          <w:rFonts w:ascii="黑体" w:eastAsia="黑体" w:hAnsi="黑体" w:cs="黑体"/>
          <w:sz w:val="24"/>
        </w:rPr>
        <w:t>个组织调剂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若不接受调剂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则只在</w:t>
      </w:r>
      <w:r w:rsidR="00CE208C">
        <w:rPr>
          <w:rFonts w:ascii="黑体" w:eastAsia="黑体" w:hAnsi="黑体" w:cs="黑体" w:hint="eastAsia"/>
          <w:sz w:val="24"/>
        </w:rPr>
        <w:t>填写</w:t>
      </w:r>
      <w:r w:rsidR="00883B06">
        <w:rPr>
          <w:rFonts w:ascii="黑体" w:eastAsia="黑体" w:hAnsi="黑体" w:cs="黑体"/>
          <w:sz w:val="24"/>
        </w:rPr>
        <w:t>范围内进行调剂</w:t>
      </w:r>
      <w:r w:rsidR="00883B06">
        <w:rPr>
          <w:rFonts w:ascii="黑体" w:eastAsia="黑体" w:hAnsi="黑体" w:cs="黑体" w:hint="eastAsia"/>
          <w:sz w:val="24"/>
        </w:rPr>
        <w:t>。</w:t>
      </w:r>
      <w:bookmarkStart w:id="0" w:name="_GoBack"/>
      <w:bookmarkEnd w:id="0"/>
    </w:p>
    <w:p w14:paraId="775E7EA2" w14:textId="77777777" w:rsidR="00B05C79" w:rsidRPr="00B05C79" w:rsidRDefault="00B05C79" w:rsidP="00540A15">
      <w:pPr>
        <w:spacing w:beforeLines="50" w:before="156" w:line="460" w:lineRule="exact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注意事项：</w:t>
      </w:r>
    </w:p>
    <w:p w14:paraId="7F2D1179" w14:textId="77777777" w:rsidR="00B05C79" w:rsidRPr="00B05C79" w:rsidRDefault="00B05C79" w:rsidP="00540A15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1.完成此表格后，不得随意更改；</w:t>
      </w:r>
    </w:p>
    <w:p w14:paraId="6438F010" w14:textId="00BB1226" w:rsidR="0063423D" w:rsidRDefault="00B05C79" w:rsidP="00CE208C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2.及时上交至指定负责人处，逾期后果自负</w:t>
      </w:r>
      <w:r w:rsidR="00CE208C">
        <w:rPr>
          <w:rFonts w:ascii="黑体" w:eastAsia="黑体" w:hAnsi="黑体" w:cs="黑体" w:hint="eastAsia"/>
          <w:sz w:val="24"/>
        </w:rPr>
        <w:t>。</w:t>
      </w:r>
      <w:r w:rsidR="0063423D">
        <w:rPr>
          <w:rFonts w:ascii="黑体" w:eastAsia="黑体" w:hAnsi="黑体" w:cs="黑体"/>
          <w:sz w:val="24"/>
        </w:rPr>
        <w:br w:type="page"/>
      </w:r>
    </w:p>
    <w:p w14:paraId="5F30533F" w14:textId="7F170B3D" w:rsidR="0063423D" w:rsidRPr="0063423D" w:rsidRDefault="0063423D" w:rsidP="00016944">
      <w:pPr>
        <w:spacing w:afterLines="50" w:after="156" w:line="460" w:lineRule="exact"/>
        <w:ind w:firstLineChars="100" w:firstLine="280"/>
        <w:jc w:val="left"/>
        <w:rPr>
          <w:rFonts w:ascii="黑体" w:eastAsia="黑体" w:hAnsi="黑体" w:cs="黑体"/>
          <w:sz w:val="28"/>
        </w:rPr>
      </w:pPr>
      <w:r w:rsidRPr="0063423D">
        <w:rPr>
          <w:rFonts w:ascii="黑体" w:eastAsia="黑体" w:hAnsi="黑体" w:cs="黑体"/>
          <w:sz w:val="28"/>
        </w:rPr>
        <w:lastRenderedPageBreak/>
        <w:t>附</w:t>
      </w:r>
      <w:r w:rsidRPr="0063423D">
        <w:rPr>
          <w:rFonts w:ascii="黑体" w:eastAsia="黑体" w:hAnsi="黑体" w:cs="黑体" w:hint="eastAsia"/>
          <w:sz w:val="28"/>
        </w:rPr>
        <w:t>：</w:t>
      </w:r>
      <w:r w:rsidR="00016944">
        <w:rPr>
          <w:rFonts w:ascii="黑体" w:eastAsia="黑体" w:hAnsi="黑体" w:cs="黑体" w:hint="eastAsia"/>
          <w:sz w:val="28"/>
        </w:rPr>
        <w:t>哲学院团学组织部门</w:t>
      </w: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1686"/>
        <w:gridCol w:w="2251"/>
        <w:gridCol w:w="1638"/>
        <w:gridCol w:w="752"/>
        <w:gridCol w:w="2794"/>
      </w:tblGrid>
      <w:tr w:rsidR="0063423D" w:rsidRPr="009F1BBC" w14:paraId="6E214E54" w14:textId="77777777" w:rsidTr="0063423D">
        <w:trPr>
          <w:trHeight w:val="1041"/>
        </w:trPr>
        <w:tc>
          <w:tcPr>
            <w:tcW w:w="9121" w:type="dxa"/>
            <w:gridSpan w:val="5"/>
            <w:vAlign w:val="center"/>
          </w:tcPr>
          <w:p w14:paraId="6103E97D" w14:textId="2AE2260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哲学院团学组织部门</w:t>
            </w:r>
          </w:p>
        </w:tc>
      </w:tr>
      <w:tr w:rsidR="0063423D" w:rsidRPr="009F1BBC" w14:paraId="1CD2E7C6" w14:textId="77777777" w:rsidTr="0063423D">
        <w:trPr>
          <w:trHeight w:val="1041"/>
        </w:trPr>
        <w:tc>
          <w:tcPr>
            <w:tcW w:w="1686" w:type="dxa"/>
            <w:vAlign w:val="center"/>
          </w:tcPr>
          <w:p w14:paraId="0EC6D844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团委</w:t>
            </w:r>
          </w:p>
        </w:tc>
        <w:tc>
          <w:tcPr>
            <w:tcW w:w="3889" w:type="dxa"/>
            <w:gridSpan w:val="2"/>
            <w:vAlign w:val="center"/>
          </w:tcPr>
          <w:p w14:paraId="7D6363F8" w14:textId="4BD90339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组织部</w:t>
            </w:r>
          </w:p>
        </w:tc>
        <w:tc>
          <w:tcPr>
            <w:tcW w:w="3544" w:type="dxa"/>
            <w:gridSpan w:val="2"/>
            <w:vAlign w:val="center"/>
          </w:tcPr>
          <w:p w14:paraId="68FF14EE" w14:textId="7219337C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宣传部</w:t>
            </w:r>
          </w:p>
        </w:tc>
      </w:tr>
      <w:tr w:rsidR="0063423D" w:rsidRPr="009F1BBC" w14:paraId="50B3B4FF" w14:textId="77777777" w:rsidTr="0063423D">
        <w:trPr>
          <w:trHeight w:val="1041"/>
        </w:trPr>
        <w:tc>
          <w:tcPr>
            <w:tcW w:w="1686" w:type="dxa"/>
            <w:vMerge w:val="restart"/>
            <w:vAlign w:val="center"/>
          </w:tcPr>
          <w:p w14:paraId="62124D53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学生会</w:t>
            </w:r>
          </w:p>
        </w:tc>
        <w:tc>
          <w:tcPr>
            <w:tcW w:w="2251" w:type="dxa"/>
            <w:vAlign w:val="center"/>
          </w:tcPr>
          <w:p w14:paraId="732D6468" w14:textId="210BB384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秘书处</w:t>
            </w:r>
          </w:p>
        </w:tc>
        <w:tc>
          <w:tcPr>
            <w:tcW w:w="2390" w:type="dxa"/>
            <w:gridSpan w:val="2"/>
            <w:vAlign w:val="center"/>
          </w:tcPr>
          <w:p w14:paraId="2F71E244" w14:textId="6C6571E7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权益部</w:t>
            </w:r>
          </w:p>
        </w:tc>
        <w:tc>
          <w:tcPr>
            <w:tcW w:w="2792" w:type="dxa"/>
            <w:vAlign w:val="center"/>
          </w:tcPr>
          <w:p w14:paraId="3F02278A" w14:textId="5B8E59E3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学术部</w:t>
            </w:r>
          </w:p>
        </w:tc>
      </w:tr>
      <w:tr w:rsidR="0063423D" w:rsidRPr="009F1BBC" w14:paraId="0C2E9000" w14:textId="77777777" w:rsidTr="0063423D">
        <w:trPr>
          <w:trHeight w:val="1041"/>
        </w:trPr>
        <w:tc>
          <w:tcPr>
            <w:tcW w:w="1686" w:type="dxa"/>
            <w:vMerge/>
            <w:vAlign w:val="center"/>
          </w:tcPr>
          <w:p w14:paraId="193368A4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6442126C" w14:textId="0BD2949E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体育部</w:t>
            </w:r>
          </w:p>
        </w:tc>
        <w:tc>
          <w:tcPr>
            <w:tcW w:w="2390" w:type="dxa"/>
            <w:gridSpan w:val="2"/>
            <w:vAlign w:val="center"/>
          </w:tcPr>
          <w:p w14:paraId="55C9B7F0" w14:textId="1A0204C1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联络服务部</w:t>
            </w:r>
          </w:p>
        </w:tc>
        <w:tc>
          <w:tcPr>
            <w:tcW w:w="2792" w:type="dxa"/>
            <w:vAlign w:val="center"/>
          </w:tcPr>
          <w:p w14:paraId="36A251F2" w14:textId="53CDCF03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新媒体与艺术中心</w:t>
            </w:r>
          </w:p>
        </w:tc>
      </w:tr>
      <w:tr w:rsidR="0063423D" w:rsidRPr="009F1BBC" w14:paraId="6CC500F6" w14:textId="77777777" w:rsidTr="0063423D">
        <w:trPr>
          <w:trHeight w:val="1041"/>
        </w:trPr>
        <w:tc>
          <w:tcPr>
            <w:tcW w:w="1686" w:type="dxa"/>
            <w:vMerge w:val="restart"/>
            <w:vAlign w:val="center"/>
          </w:tcPr>
          <w:p w14:paraId="715716BB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志愿者协会</w:t>
            </w:r>
          </w:p>
        </w:tc>
        <w:tc>
          <w:tcPr>
            <w:tcW w:w="3889" w:type="dxa"/>
            <w:gridSpan w:val="2"/>
            <w:vAlign w:val="center"/>
          </w:tcPr>
          <w:p w14:paraId="350FEFC2" w14:textId="08B57D42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事务部</w:t>
            </w:r>
          </w:p>
        </w:tc>
        <w:tc>
          <w:tcPr>
            <w:tcW w:w="3544" w:type="dxa"/>
            <w:gridSpan w:val="2"/>
            <w:vAlign w:val="center"/>
          </w:tcPr>
          <w:p w14:paraId="3F6DA7A3" w14:textId="15849AB6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活动部</w:t>
            </w:r>
          </w:p>
        </w:tc>
      </w:tr>
      <w:tr w:rsidR="0063423D" w:rsidRPr="009F1BBC" w14:paraId="588F6272" w14:textId="77777777" w:rsidTr="0063423D">
        <w:trPr>
          <w:trHeight w:val="1041"/>
        </w:trPr>
        <w:tc>
          <w:tcPr>
            <w:tcW w:w="1686" w:type="dxa"/>
            <w:vMerge/>
            <w:vAlign w:val="center"/>
          </w:tcPr>
          <w:p w14:paraId="5CC2DB05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</w:p>
        </w:tc>
        <w:tc>
          <w:tcPr>
            <w:tcW w:w="3889" w:type="dxa"/>
            <w:gridSpan w:val="2"/>
            <w:vAlign w:val="center"/>
          </w:tcPr>
          <w:p w14:paraId="3A59402F" w14:textId="6459EA3E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外联部</w:t>
            </w:r>
          </w:p>
        </w:tc>
        <w:tc>
          <w:tcPr>
            <w:tcW w:w="3544" w:type="dxa"/>
            <w:gridSpan w:val="2"/>
            <w:vAlign w:val="center"/>
          </w:tcPr>
          <w:p w14:paraId="0D001E19" w14:textId="1B2FE78D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宣传部</w:t>
            </w:r>
          </w:p>
        </w:tc>
      </w:tr>
      <w:tr w:rsidR="0063423D" w:rsidRPr="009F1BBC" w14:paraId="73600928" w14:textId="77777777" w:rsidTr="0063423D">
        <w:trPr>
          <w:trHeight w:val="1041"/>
        </w:trPr>
        <w:tc>
          <w:tcPr>
            <w:tcW w:w="1686" w:type="dxa"/>
            <w:vAlign w:val="center"/>
          </w:tcPr>
          <w:p w14:paraId="1000EC0D" w14:textId="77777777" w:rsidR="0063423D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艺术与美育</w:t>
            </w:r>
          </w:p>
          <w:p w14:paraId="0FC0A68E" w14:textId="0E6C784E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工作室</w:t>
            </w:r>
          </w:p>
        </w:tc>
        <w:tc>
          <w:tcPr>
            <w:tcW w:w="7434" w:type="dxa"/>
            <w:gridSpan w:val="4"/>
            <w:vAlign w:val="center"/>
          </w:tcPr>
          <w:p w14:paraId="6CC241B7" w14:textId="0AF16920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艺术与美育工作室</w:t>
            </w:r>
          </w:p>
        </w:tc>
      </w:tr>
    </w:tbl>
    <w:p w14:paraId="23B3EDC9" w14:textId="77777777" w:rsidR="00B05C79" w:rsidRPr="0063423D" w:rsidRDefault="00B05C79" w:rsidP="00CE208C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</w:p>
    <w:sectPr w:rsidR="00B05C79" w:rsidRPr="0063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5FF2A" w14:textId="77777777" w:rsidR="00221EC8" w:rsidRDefault="00221EC8" w:rsidP="00246158">
      <w:r>
        <w:separator/>
      </w:r>
    </w:p>
  </w:endnote>
  <w:endnote w:type="continuationSeparator" w:id="0">
    <w:p w14:paraId="37869D48" w14:textId="77777777" w:rsidR="00221EC8" w:rsidRDefault="00221EC8" w:rsidP="0024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6691" w14:textId="77777777" w:rsidR="00221EC8" w:rsidRDefault="00221EC8" w:rsidP="00246158">
      <w:r>
        <w:separator/>
      </w:r>
    </w:p>
  </w:footnote>
  <w:footnote w:type="continuationSeparator" w:id="0">
    <w:p w14:paraId="18598C67" w14:textId="77777777" w:rsidR="00221EC8" w:rsidRDefault="00221EC8" w:rsidP="0024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31389F"/>
    <w:rsid w:val="5631389F"/>
    <w:rsid w:val="ADDF88FD"/>
    <w:rsid w:val="BEF66DF7"/>
    <w:rsid w:val="DFD58CAC"/>
    <w:rsid w:val="00016944"/>
    <w:rsid w:val="00034528"/>
    <w:rsid w:val="000B4E33"/>
    <w:rsid w:val="00130A9C"/>
    <w:rsid w:val="00173818"/>
    <w:rsid w:val="001D083C"/>
    <w:rsid w:val="00206E32"/>
    <w:rsid w:val="002132F5"/>
    <w:rsid w:val="00221EC8"/>
    <w:rsid w:val="00244B86"/>
    <w:rsid w:val="00246158"/>
    <w:rsid w:val="00323A9F"/>
    <w:rsid w:val="004B6F7A"/>
    <w:rsid w:val="0050219F"/>
    <w:rsid w:val="00540A15"/>
    <w:rsid w:val="005E4DC3"/>
    <w:rsid w:val="00607841"/>
    <w:rsid w:val="0063423D"/>
    <w:rsid w:val="007E6D62"/>
    <w:rsid w:val="00874AF4"/>
    <w:rsid w:val="00883B06"/>
    <w:rsid w:val="00975184"/>
    <w:rsid w:val="00981125"/>
    <w:rsid w:val="009D1C10"/>
    <w:rsid w:val="009F1BBC"/>
    <w:rsid w:val="00A250CC"/>
    <w:rsid w:val="00A74938"/>
    <w:rsid w:val="00A82AC5"/>
    <w:rsid w:val="00A923A3"/>
    <w:rsid w:val="00AD4BC8"/>
    <w:rsid w:val="00B05C79"/>
    <w:rsid w:val="00C05E10"/>
    <w:rsid w:val="00CB750E"/>
    <w:rsid w:val="00CE208C"/>
    <w:rsid w:val="00DC38BF"/>
    <w:rsid w:val="00DE3121"/>
    <w:rsid w:val="00E60577"/>
    <w:rsid w:val="00E85624"/>
    <w:rsid w:val="00EF1AEC"/>
    <w:rsid w:val="00FF15A7"/>
    <w:rsid w:val="5631389F"/>
    <w:rsid w:val="6BABFA9C"/>
    <w:rsid w:val="7FF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E2FF6"/>
  <w15:docId w15:val="{EB28C684-B1BD-47A2-A10F-897300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615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61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13667-56F6-4B41-96DE-F4560D01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学生会招新报名表</dc:title>
  <dc:creator>凌 雨柯</dc:creator>
  <cp:lastModifiedBy>张 博愉</cp:lastModifiedBy>
  <cp:revision>6</cp:revision>
  <dcterms:created xsi:type="dcterms:W3CDTF">2020-11-29T04:39:00Z</dcterms:created>
  <dcterms:modified xsi:type="dcterms:W3CDTF">2020-12-01T06:43:00Z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